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A96E" w14:textId="77777777" w:rsidR="001944E8" w:rsidRPr="001944E8" w:rsidRDefault="001944E8" w:rsidP="001944E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CE0F13" w:rsidRPr="00CE0F13" w14:paraId="1A116DCC" w14:textId="77777777" w:rsidTr="00FB7DB9">
        <w:tc>
          <w:tcPr>
            <w:tcW w:w="15735" w:type="dxa"/>
            <w:vAlign w:val="bottom"/>
          </w:tcPr>
          <w:p w14:paraId="6BCFB2F6" w14:textId="77777777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F1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 wp14:anchorId="210DF35B" wp14:editId="2F3D9CDD">
                  <wp:extent cx="447675" cy="609600"/>
                  <wp:effectExtent l="19050" t="0" r="9525" b="0"/>
                  <wp:docPr id="1" name="Рисунок 1" descr="Изображение выглядит как текст, канделябр, символ, Шриф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анделябр, символ, Шриф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F13" w:rsidRPr="00CE0F13" w14:paraId="53989EB9" w14:textId="77777777" w:rsidTr="00FB7DB9">
        <w:tc>
          <w:tcPr>
            <w:tcW w:w="15735" w:type="dxa"/>
            <w:vAlign w:val="bottom"/>
          </w:tcPr>
          <w:p w14:paraId="29ADEA47" w14:textId="77777777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F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ДСНС України</w:t>
            </w:r>
          </w:p>
          <w:p w14:paraId="10015DFE" w14:textId="381CF5AF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СУМСЬКИЙ ОБЛАСНИЙ ЦЕНТР З ГІДРОМЕТЕОРОЛОГІЇ</w:t>
            </w:r>
          </w:p>
          <w:p w14:paraId="1F7F9598" w14:textId="2DB08E2E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(Сумський ЦГМ)</w:t>
            </w:r>
          </w:p>
          <w:p w14:paraId="7C9AA428" w14:textId="77777777" w:rsidR="00CE0F13" w:rsidRPr="00CE0F13" w:rsidRDefault="00CE0F13" w:rsidP="00CE0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C5C8156" w14:textId="69F62EBA" w:rsidR="00F674FD" w:rsidRPr="00437E05" w:rsidRDefault="00CE0F13" w:rsidP="00CE0F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674FD" w:rsidRPr="00437E05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7B22B21F" w14:textId="3C291DBF" w:rsidR="00F674FD" w:rsidRPr="00437E05" w:rsidRDefault="00F674FD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E05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213C4656" w14:textId="77777777" w:rsidR="00B4675F" w:rsidRPr="00437E05" w:rsidRDefault="00B4675F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E911F" w14:textId="77777777" w:rsidR="00B4675F" w:rsidRPr="00437E05" w:rsidRDefault="00B4675F" w:rsidP="00B467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37E05">
        <w:rPr>
          <w:rFonts w:ascii="Times New Roman" w:eastAsia="Calibri" w:hAnsi="Times New Roman" w:cs="Times New Roman"/>
          <w:bCs/>
          <w:i/>
          <w:iCs/>
          <w:kern w:val="3"/>
          <w:sz w:val="24"/>
          <w:szCs w:val="24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153C900A" w14:textId="77777777" w:rsidR="00B4675F" w:rsidRPr="00437E05" w:rsidRDefault="00B4675F" w:rsidP="00C47C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1"/>
        <w:gridCol w:w="6804"/>
        <w:gridCol w:w="7371"/>
      </w:tblGrid>
      <w:tr w:rsidR="00C47C4C" w:rsidRPr="00437E05" w14:paraId="457DF46F" w14:textId="77777777" w:rsidTr="00314D26">
        <w:trPr>
          <w:trHeight w:val="1099"/>
        </w:trPr>
        <w:tc>
          <w:tcPr>
            <w:tcW w:w="421" w:type="dxa"/>
          </w:tcPr>
          <w:p w14:paraId="27B00E31" w14:textId="0824EC52" w:rsidR="00C47C4C" w:rsidRPr="00437E05" w:rsidRDefault="00C47C4C" w:rsidP="00C4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81D43AC" w14:textId="66C4D474" w:rsidR="00C47C4C" w:rsidRPr="00437E05" w:rsidRDefault="00C47C4C" w:rsidP="00C47C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      </w:r>
          </w:p>
        </w:tc>
        <w:tc>
          <w:tcPr>
            <w:tcW w:w="7371" w:type="dxa"/>
          </w:tcPr>
          <w:p w14:paraId="693E7687" w14:textId="43D83283" w:rsidR="00C47C4C" w:rsidRPr="00437E05" w:rsidRDefault="00CE0F13" w:rsidP="00C4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 обласний центр з гідрометеорології</w:t>
            </w:r>
          </w:p>
          <w:p w14:paraId="6741FD10" w14:textId="0502A91A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13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, Україна, м. </w:t>
            </w:r>
            <w:r w:rsidR="00CE0F13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CE0F13">
              <w:rPr>
                <w:rFonts w:ascii="Times New Roman" w:hAnsi="Times New Roman" w:cs="Times New Roman"/>
                <w:sz w:val="24"/>
                <w:szCs w:val="24"/>
              </w:rPr>
              <w:t>Героїв Сумщини,1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9D71C" w14:textId="43E6B1D7" w:rsidR="00C47C4C" w:rsidRPr="00437E05" w:rsidRDefault="00C47C4C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ЄДРПОУ: </w:t>
            </w:r>
            <w:r w:rsidR="00CE0F13">
              <w:rPr>
                <w:rFonts w:ascii="Times New Roman" w:hAnsi="Times New Roman" w:cs="Times New Roman"/>
                <w:sz w:val="24"/>
                <w:szCs w:val="24"/>
              </w:rPr>
              <w:t>21121370</w:t>
            </w:r>
          </w:p>
        </w:tc>
      </w:tr>
      <w:tr w:rsidR="00C47C4C" w:rsidRPr="00437E05" w14:paraId="4DCC7F26" w14:textId="77777777" w:rsidTr="00314D26">
        <w:trPr>
          <w:trHeight w:val="1270"/>
        </w:trPr>
        <w:tc>
          <w:tcPr>
            <w:tcW w:w="421" w:type="dxa"/>
          </w:tcPr>
          <w:p w14:paraId="0C17270F" w14:textId="2DAF70A8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F423107" w14:textId="5EDE0667" w:rsidR="00C47C4C" w:rsidRPr="00437E05" w:rsidRDefault="00C47C4C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</w:rPr>
              <w:t xml:space="preserve">Назва предмета закупівлі </w:t>
            </w:r>
            <w:r w:rsidRPr="00437E0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      </w:r>
          </w:p>
        </w:tc>
        <w:tc>
          <w:tcPr>
            <w:tcW w:w="7371" w:type="dxa"/>
          </w:tcPr>
          <w:p w14:paraId="371DC386" w14:textId="77777777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легковий автомобіль на базі </w:t>
            </w:r>
            <w:proofErr w:type="spellStart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, 1,6  бензин  (або еквівалент)</w:t>
            </w:r>
          </w:p>
          <w:p w14:paraId="0BE2AE85" w14:textId="77777777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(код CPV за ДК 021:2015 – 34110000-1 - «Легкові автомобілі»</w:t>
            </w:r>
          </w:p>
          <w:p w14:paraId="595FDDCA" w14:textId="77777777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4C" w:rsidRPr="00437E05" w14:paraId="4A05C325" w14:textId="77777777" w:rsidTr="00314D26">
        <w:tc>
          <w:tcPr>
            <w:tcW w:w="421" w:type="dxa"/>
          </w:tcPr>
          <w:p w14:paraId="3936BCCE" w14:textId="06A89395" w:rsidR="00C47C4C" w:rsidRPr="00437E05" w:rsidRDefault="00314D26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3F6092D" w14:textId="6510B8AE" w:rsidR="00C47C4C" w:rsidRPr="00437E05" w:rsidRDefault="00314D26" w:rsidP="003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та ідентифікатор процедури закупівлі:</w:t>
            </w:r>
          </w:p>
        </w:tc>
        <w:tc>
          <w:tcPr>
            <w:tcW w:w="7371" w:type="dxa"/>
          </w:tcPr>
          <w:p w14:paraId="118D0B95" w14:textId="540DBB04" w:rsidR="00314D26" w:rsidRPr="00437E05" w:rsidRDefault="00314D26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Відкриті торги з особливостями </w:t>
            </w:r>
            <w:hyperlink r:id="rId6" w:history="1">
              <w:r w:rsidR="007D2872" w:rsidRPr="003B2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UA-202</w:t>
              </w:r>
              <w:r w:rsidR="007D2872" w:rsidRPr="003B2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7D2872" w:rsidRPr="003B2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-09-19-009710-a</w:t>
              </w:r>
            </w:hyperlink>
          </w:p>
          <w:p w14:paraId="10CAAAC3" w14:textId="77777777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3B" w:rsidRPr="00437E05" w14:paraId="735F9E97" w14:textId="77777777" w:rsidTr="00314D26">
        <w:tc>
          <w:tcPr>
            <w:tcW w:w="421" w:type="dxa"/>
          </w:tcPr>
          <w:p w14:paraId="7BF3DEAD" w14:textId="10F391F8" w:rsidR="00A43A3B" w:rsidRPr="00437E05" w:rsidRDefault="00F630D1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03435C5" w14:textId="77777777" w:rsidR="00A43A3B" w:rsidRPr="00437E05" w:rsidRDefault="00A43A3B" w:rsidP="00A43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закупівлі:</w:t>
            </w:r>
          </w:p>
          <w:p w14:paraId="55B28C88" w14:textId="4DFFBE73" w:rsidR="00A43A3B" w:rsidRPr="00437E05" w:rsidRDefault="00A43A3B" w:rsidP="00A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Посилання на експертні, нормативні, технічні та інші документи, що підтверджують наявність умов застосування процедури закупівлі:</w:t>
            </w:r>
          </w:p>
        </w:tc>
        <w:tc>
          <w:tcPr>
            <w:tcW w:w="7371" w:type="dxa"/>
          </w:tcPr>
          <w:p w14:paraId="3DC616A5" w14:textId="0EFE8070" w:rsidR="00A43A3B" w:rsidRPr="00437E05" w:rsidRDefault="00F630D1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публічні закупівлі» (далі — Закон)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      </w:r>
          </w:p>
        </w:tc>
      </w:tr>
      <w:tr w:rsidR="00C47C4C" w:rsidRPr="00437E05" w14:paraId="0DD3B0C4" w14:textId="77777777" w:rsidTr="00314D26">
        <w:tc>
          <w:tcPr>
            <w:tcW w:w="421" w:type="dxa"/>
          </w:tcPr>
          <w:p w14:paraId="664F9664" w14:textId="36FB2ACF" w:rsidR="00C47C4C" w:rsidRPr="00437E05" w:rsidRDefault="00F630D1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64954C5" w14:textId="70E10CFB" w:rsidR="00C47C4C" w:rsidRPr="00437E05" w:rsidRDefault="008F1307" w:rsidP="008F1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7371" w:type="dxa"/>
          </w:tcPr>
          <w:p w14:paraId="1645C643" w14:textId="5D4BD11B" w:rsidR="00C47C4C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враховуючі обсяги кошторисних призначень на 2023 рік</w:t>
            </w:r>
          </w:p>
        </w:tc>
      </w:tr>
      <w:tr w:rsidR="008F1307" w:rsidRPr="00437E05" w14:paraId="4DA9B326" w14:textId="77777777" w:rsidTr="00314D26">
        <w:tc>
          <w:tcPr>
            <w:tcW w:w="421" w:type="dxa"/>
          </w:tcPr>
          <w:p w14:paraId="4808642D" w14:textId="6D6241E3" w:rsidR="008F1307" w:rsidRPr="00437E05" w:rsidRDefault="00F630D1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4F80059" w14:textId="133955ED" w:rsidR="008F1307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Очікувана вартість: </w:t>
            </w:r>
          </w:p>
        </w:tc>
        <w:tc>
          <w:tcPr>
            <w:tcW w:w="7371" w:type="dxa"/>
          </w:tcPr>
          <w:p w14:paraId="3931FC52" w14:textId="34FD7024" w:rsidR="008F1307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8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000,00 грн з ПДВ</w:t>
            </w:r>
          </w:p>
        </w:tc>
      </w:tr>
      <w:tr w:rsidR="008F1307" w:rsidRPr="00437E05" w14:paraId="722F4096" w14:textId="77777777" w:rsidTr="00314D26">
        <w:tc>
          <w:tcPr>
            <w:tcW w:w="421" w:type="dxa"/>
          </w:tcPr>
          <w:p w14:paraId="61AE1979" w14:textId="5F17C456" w:rsidR="008F1307" w:rsidRPr="00437E05" w:rsidRDefault="00F630D1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F142DF1" w14:textId="6BAE3DBB" w:rsidR="008F1307" w:rsidRPr="00437E05" w:rsidRDefault="00D837ED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7371" w:type="dxa"/>
          </w:tcPr>
          <w:p w14:paraId="74336178" w14:textId="51A3B5C2" w:rsidR="008F1307" w:rsidRPr="00437E05" w:rsidRDefault="00D837ED" w:rsidP="00F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18.02.2020р. № 275 «Про затвердження примірної методики визначення очікуваної 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вартості предмета закупівлі» з урахуванням інформації, отриманої з Інтернет-ресурсів.</w:t>
            </w:r>
          </w:p>
        </w:tc>
      </w:tr>
      <w:tr w:rsidR="005872E4" w:rsidRPr="00437E05" w14:paraId="19B75133" w14:textId="77777777" w:rsidTr="00314D26">
        <w:tc>
          <w:tcPr>
            <w:tcW w:w="421" w:type="dxa"/>
          </w:tcPr>
          <w:p w14:paraId="7C6E2ADC" w14:textId="28B2D20B" w:rsidR="005872E4" w:rsidRPr="00437E05" w:rsidRDefault="005872E4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14:paraId="296F2FB6" w14:textId="6F332E03" w:rsidR="005872E4" w:rsidRPr="00437E05" w:rsidRDefault="005872E4" w:rsidP="00D83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закупівлі:</w:t>
            </w:r>
          </w:p>
        </w:tc>
        <w:tc>
          <w:tcPr>
            <w:tcW w:w="7371" w:type="dxa"/>
          </w:tcPr>
          <w:p w14:paraId="29862146" w14:textId="4288C60D" w:rsidR="005872E4" w:rsidRPr="00437E05" w:rsidRDefault="005872E4" w:rsidP="00F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 одиниця</w:t>
            </w:r>
          </w:p>
        </w:tc>
      </w:tr>
      <w:tr w:rsidR="00D837ED" w:rsidRPr="00437E05" w14:paraId="03736D77" w14:textId="77777777" w:rsidTr="00314D26">
        <w:tc>
          <w:tcPr>
            <w:tcW w:w="421" w:type="dxa"/>
          </w:tcPr>
          <w:p w14:paraId="4B333E61" w14:textId="3A3DF0A3" w:rsidR="00D837ED" w:rsidRPr="00437E05" w:rsidRDefault="005872E4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07ECF6DE" w14:textId="58BBFC06" w:rsidR="00D837ED" w:rsidRPr="00437E05" w:rsidRDefault="00F630D1" w:rsidP="00D83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7371" w:type="dxa"/>
          </w:tcPr>
          <w:p w14:paraId="28C75E25" w14:textId="094A5376" w:rsidR="00D837ED" w:rsidRPr="00437E05" w:rsidRDefault="005872E4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Замовник прийняв рішення стосовно застосування таких технічних та якісних характеристик предмета закупівлі:</w:t>
            </w:r>
          </w:p>
        </w:tc>
      </w:tr>
      <w:tr w:rsidR="005872E4" w:rsidRPr="00437E05" w14:paraId="4EEEFEF7" w14:textId="77777777" w:rsidTr="001C7684">
        <w:tc>
          <w:tcPr>
            <w:tcW w:w="14596" w:type="dxa"/>
            <w:gridSpan w:val="3"/>
          </w:tcPr>
          <w:p w14:paraId="60A517B8" w14:textId="77777777" w:rsidR="003106E6" w:rsidRPr="00437E05" w:rsidRDefault="003106E6" w:rsidP="00437E05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Спеціалізований автомобіль</w:t>
            </w:r>
            <w:r w:rsidRPr="0043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який є предметом закупівлі, на момент поставки повинен бути укомплектований пакетом документів необхідних для його реєстрації в органі (підрозділі) внутрішніх справ, відповідно до законодавства України.</w:t>
            </w:r>
          </w:p>
          <w:p w14:paraId="388BD1CD" w14:textId="0FB7AD05" w:rsidR="003106E6" w:rsidRPr="00437E05" w:rsidRDefault="003106E6" w:rsidP="00437E05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Завдання</w:t>
            </w:r>
            <w:r w:rsidRPr="00437E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: Спеціалізований автомобіль (легковий автомобіль для перевезення працівників гідрометеорологічної служби, приладів, гідрометеорологічного обладнання та запасних частин до ЗВТ).</w:t>
            </w:r>
            <w:r w:rsidRPr="00437E0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Закупівля спеціалізованого автомобіля проводиться з метою проведення спеціалізованих робіт з обстеження наслідків стихійних гідрометеорологічних явищ, обстеження зон затоплення у важкодоступних місцях в басейнах річок та </w:t>
            </w: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гідроморфологічного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обстеження, виїзду спеціалістів до пунктів спостережень.</w:t>
            </w:r>
          </w:p>
          <w:p w14:paraId="66FC64C9" w14:textId="77777777" w:rsidR="003106E6" w:rsidRPr="00437E05" w:rsidRDefault="003106E6" w:rsidP="00437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3B9509AC" w14:textId="01780A73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більше 1,6 бензин </w:t>
            </w:r>
          </w:p>
          <w:p w14:paraId="5FA0F1E9" w14:textId="75359931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 токсичності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менше Євро-5 </w:t>
            </w:r>
          </w:p>
          <w:p w14:paraId="3C6D5D19" w14:textId="2442EE94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 випуску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пізніше 2023</w:t>
            </w:r>
          </w:p>
          <w:p w14:paraId="4A995FAC" w14:textId="36C779DC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універсал </w:t>
            </w:r>
          </w:p>
          <w:p w14:paraId="78F83048" w14:textId="1D9ABB73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приводу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передній (4х2)</w:t>
            </w:r>
          </w:p>
          <w:p w14:paraId="64614273" w14:textId="5415EC0A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місць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 місць</w:t>
            </w:r>
          </w:p>
          <w:p w14:paraId="023F1F35" w14:textId="680D1D7D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МТ (механічна)</w:t>
            </w:r>
          </w:p>
          <w:p w14:paraId="4A9CD72C" w14:textId="5A3126CA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менше 5</w:t>
            </w:r>
          </w:p>
          <w:p w14:paraId="7DF77F2F" w14:textId="2AAA002E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 к.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менше 115</w:t>
            </w:r>
          </w:p>
          <w:p w14:paraId="1AD73ADE" w14:textId="56D5B4A9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Сірий </w:t>
            </w:r>
          </w:p>
          <w:p w14:paraId="4DFA15D0" w14:textId="5F8089F7" w:rsidR="00F1440B" w:rsidRP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коліс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більше 215/65 R16</w:t>
            </w:r>
          </w:p>
          <w:p w14:paraId="7C15C196" w14:textId="77777777" w:rsidR="00F1440B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Базове обладнання: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E23AB20" w14:textId="6139A903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 денні ходові вогні</w:t>
            </w:r>
          </w:p>
          <w:p w14:paraId="0968A6F2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Антиблокувальна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гальм</w:t>
            </w:r>
          </w:p>
          <w:p w14:paraId="0ED94DDC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Бортовий комп’ютер</w:t>
            </w:r>
          </w:p>
          <w:p w14:paraId="418CB063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світла</w:t>
            </w:r>
          </w:p>
          <w:p w14:paraId="4D579A09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стоп-сигнал у верхній частині дверей багажного відділення</w:t>
            </w:r>
          </w:p>
          <w:p w14:paraId="34BD1D78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Дорожній набір засобів безпеки (сумка-органайзер, аптечка, вогнегасник, знак аварійної зупинки, трос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буксирувальний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світловідбиваючий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жилет, робочі рукавиці)</w:t>
            </w:r>
          </w:p>
          <w:p w14:paraId="56204209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Задні та передні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електросклопідйомники</w:t>
            </w:r>
            <w:proofErr w:type="spellEnd"/>
          </w:p>
          <w:p w14:paraId="2E922B03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Задній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парктронік</w:t>
            </w:r>
            <w:proofErr w:type="spellEnd"/>
          </w:p>
          <w:p w14:paraId="3888E077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Зовнішні дзеркала заднього огляду з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електрорегулюванням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обігрівом та датчиком зовнішньої температури</w:t>
            </w:r>
          </w:p>
          <w:p w14:paraId="76180EEB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Кермова колонка, що регулюється за висотою та глибиною</w:t>
            </w:r>
          </w:p>
          <w:p w14:paraId="14013779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</w:t>
            </w:r>
          </w:p>
          <w:p w14:paraId="0DB9D83B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 з дистанційним відкриттям</w:t>
            </w:r>
          </w:p>
          <w:p w14:paraId="2DA8F68C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Кліренс,мм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менше 210</w:t>
            </w:r>
          </w:p>
          <w:p w14:paraId="46072BA8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Круїз-контроль + обмежувач швидкості</w:t>
            </w:r>
          </w:p>
          <w:p w14:paraId="1C229ADC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Ліхтар заднього ходу</w:t>
            </w:r>
          </w:p>
          <w:p w14:paraId="769BA0B1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Мультимедійна система, сенсорний екран не менше 8 дюймів</w:t>
            </w:r>
          </w:p>
          <w:p w14:paraId="4B709E09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Обігрів заднього скла</w:t>
            </w:r>
          </w:p>
          <w:p w14:paraId="3A6BA34D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Передні протитуманні ліхтарі</w:t>
            </w:r>
          </w:p>
          <w:p w14:paraId="4E648741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Передні та бокові подушки безпеки водія та переднього пасажира (з кнопкою вимкнення)</w:t>
            </w:r>
          </w:p>
          <w:p w14:paraId="01A5B0FE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Передні та задні ремені безпеки з піротехнічними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преднатягувачами</w:t>
            </w:r>
            <w:proofErr w:type="spellEnd"/>
          </w:p>
          <w:p w14:paraId="4C83B4B9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Повнорозмірне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запасне колесо</w:t>
            </w:r>
          </w:p>
          <w:p w14:paraId="73B8FCBD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Повторювачі сигналів поворотів</w:t>
            </w:r>
          </w:p>
          <w:p w14:paraId="1AC4DAAB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Повітроводи для заднього ряду сидінь</w:t>
            </w:r>
          </w:p>
          <w:p w14:paraId="0D059D47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ЕСО водіння</w:t>
            </w:r>
          </w:p>
          <w:p w14:paraId="2B6F6763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Сидіння водія, що регулюється за висотою</w:t>
            </w:r>
          </w:p>
          <w:p w14:paraId="6BDE1C73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допомоги при екстреному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гальмуванні+електронна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розподілу гальмівних зусиль</w:t>
            </w:r>
          </w:p>
          <w:p w14:paraId="42F65FAA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курсової стійкості + система допомоги при старті на підйомі</w:t>
            </w:r>
          </w:p>
          <w:p w14:paraId="00C0C837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моніторингу тиску в шинах</w:t>
            </w:r>
          </w:p>
          <w:p w14:paraId="7ECD9615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Спинки заднього ряду сидінь, що складаються в пропорції 1/3 та 2/3</w:t>
            </w:r>
          </w:p>
          <w:p w14:paraId="300394FF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Сталеві диски </w:t>
            </w:r>
          </w:p>
          <w:p w14:paraId="1477D946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Стандартне тонування вікон</w:t>
            </w:r>
          </w:p>
          <w:p w14:paraId="54D715B7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Трьохточечні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ремені безпеки для заднього ряду сидінь</w:t>
            </w:r>
          </w:p>
          <w:p w14:paraId="5A68EBAA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задніх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з’ємних</w:t>
            </w:r>
            <w:proofErr w:type="spellEnd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підголівника</w:t>
            </w:r>
          </w:p>
          <w:p w14:paraId="0625BEF7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 замок</w:t>
            </w:r>
          </w:p>
          <w:p w14:paraId="711BB3EA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 нижня захисна накладка на передній та задній бампер</w:t>
            </w:r>
          </w:p>
          <w:p w14:paraId="4ED1FBF6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Шторки-подушки безпеки</w:t>
            </w:r>
          </w:p>
          <w:p w14:paraId="68BBF231" w14:textId="77777777" w:rsidR="00F1440B" w:rsidRPr="00F1440B" w:rsidRDefault="00F1440B" w:rsidP="00F1440B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Гарантія на спеціалізований  автомобіль надається не менше ніж на 3 роки або не менше ніж 100 000 км. пробігу</w:t>
            </w:r>
          </w:p>
          <w:p w14:paraId="0D473C3D" w14:textId="77777777" w:rsidR="00F1440B" w:rsidRPr="00F1440B" w:rsidRDefault="00F1440B" w:rsidP="004F7839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щодо спеціального обладнання:</w:t>
            </w:r>
          </w:p>
          <w:p w14:paraId="00DE9BFF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Переобладнання автомобіля під спеціалізований, враховуючи сертифікацію</w:t>
            </w:r>
          </w:p>
          <w:p w14:paraId="4E3CBEB0" w14:textId="77777777" w:rsidR="00F50D91" w:rsidRDefault="00F1440B" w:rsidP="00F1440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Додаткове обладнання:</w:t>
            </w: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7134313" w14:textId="28B8A272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</w:t>
            </w:r>
          </w:p>
          <w:p w14:paraId="39012E02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оригінальних </w:t>
            </w: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бризговиків</w:t>
            </w:r>
            <w:proofErr w:type="spellEnd"/>
          </w:p>
          <w:p w14:paraId="7D4EDCB6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Захисна сітка радіатора</w:t>
            </w:r>
          </w:p>
          <w:p w14:paraId="55763817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Додаткова антикорозійна обробка автомобіля</w:t>
            </w:r>
          </w:p>
          <w:p w14:paraId="33529B81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гумових килимків в салон</w:t>
            </w:r>
          </w:p>
          <w:p w14:paraId="032472D7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Гумовий килимок в багажне відділення</w:t>
            </w:r>
          </w:p>
          <w:p w14:paraId="285666D1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Легкосплавні диски с зимовою гумою R16</w:t>
            </w:r>
          </w:p>
          <w:p w14:paraId="15B32910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Фаркоп</w:t>
            </w:r>
            <w:proofErr w:type="spellEnd"/>
          </w:p>
          <w:p w14:paraId="153AF9B8" w14:textId="77777777" w:rsidR="00F1440B" w:rsidRPr="00F1440B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Металевий захист двигуна</w:t>
            </w:r>
          </w:p>
          <w:p w14:paraId="764F5E36" w14:textId="43A4698E" w:rsidR="003106E6" w:rsidRPr="00437E05" w:rsidRDefault="00F1440B" w:rsidP="00F50D91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документів необхідний для реєстрації предмету закупівлі в органах (підрозділах) внутрішніх справ, як транспортного засобу спеціалізованого призначення відповідно до законодавства України.</w:t>
            </w:r>
          </w:p>
          <w:p w14:paraId="5DDE46E2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Додаткові умови. </w:t>
            </w:r>
          </w:p>
          <w:p w14:paraId="33524350" w14:textId="37539293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1DDA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 власними силами, засобами та за власний рахунок відповідно до умов даного Договору, зобов’язується отримати товар, за адресою  Постачальника.</w:t>
            </w:r>
          </w:p>
          <w:p w14:paraId="75ED2D86" w14:textId="7622C54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Термін поставки автомобілів </w:t>
            </w:r>
            <w:r w:rsidR="008E6845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5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6845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грудня 2023 року.  </w:t>
            </w:r>
          </w:p>
          <w:p w14:paraId="26F8693D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Автомобілі повинні бути  виготовлені не раніше 2023 року випуску без пробігу.</w:t>
            </w:r>
          </w:p>
          <w:p w14:paraId="0895E7F9" w14:textId="5A492885" w:rsidR="003106E6" w:rsidRPr="00F50D91" w:rsidRDefault="003106E6" w:rsidP="00F50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Надання копій сертифікатів типу КТЗ на автомобілі, які відповідають чинному законодавству України. Оригінал керівництва з експлуатації (паспорт);</w:t>
            </w:r>
          </w:p>
          <w:p w14:paraId="79F0EE55" w14:textId="2872A716" w:rsidR="003106E6" w:rsidRPr="00437E05" w:rsidRDefault="003106E6" w:rsidP="003106E6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Якщо учасник не є виробником продукції надати документ у складі тендерної пропозиції, який підтверджує стосунки із виробником:</w:t>
            </w:r>
          </w:p>
          <w:p w14:paraId="2AF41988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сертифікат дистриб’ютора, представника, дилера;</w:t>
            </w:r>
          </w:p>
          <w:p w14:paraId="71844A8C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або:</w:t>
            </w:r>
          </w:p>
          <w:p w14:paraId="7B2CDC62" w14:textId="14E6729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1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лист виробника про представництво його інтересів учасником;</w:t>
            </w:r>
          </w:p>
          <w:p w14:paraId="030FA1CD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або:</w:t>
            </w:r>
          </w:p>
          <w:p w14:paraId="09BEF53E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1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договір з виробником (дилерський договір).</w:t>
            </w:r>
          </w:p>
          <w:p w14:paraId="7DD2EEBD" w14:textId="4EB73218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Зазначені документи повинні бути дійсними на весь термін постачання продукції.</w:t>
            </w:r>
          </w:p>
          <w:p w14:paraId="31841E09" w14:textId="79941582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 автомобіля, що буде постачатись,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</w:t>
            </w:r>
            <w:r w:rsidR="0047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ументації складений іншою мовою</w:t>
            </w: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він обов’язково має супроводжуватись автентичним перекладом українською мовою.</w:t>
            </w:r>
            <w:r w:rsidRPr="00437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підтвердження учасник у складі своєї тендерної пропозиції повинен надати гарантійний лист, складений в довільній формі).</w:t>
            </w:r>
          </w:p>
          <w:p w14:paraId="5725FEEC" w14:textId="30BD7016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Автомобіль не повинен бути під заставою або арештом.</w:t>
            </w:r>
          </w:p>
          <w:p w14:paraId="67B17EFF" w14:textId="03DE761C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Передача автомобілів здійснюється по акту приймання-передачі та згідно переліку комплектності автомобіля.</w:t>
            </w:r>
          </w:p>
          <w:p w14:paraId="1F61DF9F" w14:textId="42E18B0C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Якість товару повинна відповідати вимогам ДСТУ та нормативним вимогам із захисту довкілля.</w:t>
            </w:r>
          </w:p>
          <w:p w14:paraId="08CC8838" w14:textId="79AFCF2E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Ціна Товару включає в себе ціну за одиницю Товару з урахуванням ПДВ та усі необхідні податки, збори та платежі, що мають бути сплачені учасником,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      </w:r>
          </w:p>
          <w:p w14:paraId="1FA8BE89" w14:textId="2EF724BD" w:rsidR="003106E6" w:rsidRPr="00F50D91" w:rsidRDefault="003106E6" w:rsidP="00F50D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Гарантійне і післягарантійне обслуговування з</w:t>
            </w:r>
            <w:r w:rsidRPr="0043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апропонованого учасником автомобіля повинно здійснюватися фахівцями учасника або за його дорученням. Учасник повинен гарантувати, у разі необхідності, забезпечення запасними частинами на гарантійний термін експлуатації для проведення технічного обслуговування автомобіля. </w:t>
            </w:r>
            <w:r w:rsidRPr="00437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підтвердження учасник у складі своєї тендерної пропозиції повинен надати гарантійний лист, складений в довільній формі).</w:t>
            </w:r>
          </w:p>
          <w:p w14:paraId="27A241D9" w14:textId="77777777" w:rsidR="003106E6" w:rsidRPr="00437E05" w:rsidRDefault="003106E6" w:rsidP="0031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Якщо учасник подає тендерну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 з технічними характеристиками не гірше зазначених. </w:t>
            </w:r>
          </w:p>
          <w:p w14:paraId="24C5AF9E" w14:textId="1572545D" w:rsidR="005872E4" w:rsidRPr="00437E05" w:rsidRDefault="003106E6" w:rsidP="00F5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Еквівалентом вважатиметься товар, який за характеристиками та своїм призначенням відповідає вимогам, встановленим Замовником.</w:t>
            </w:r>
          </w:p>
        </w:tc>
      </w:tr>
    </w:tbl>
    <w:p w14:paraId="3094B417" w14:textId="5039CCC8" w:rsidR="00C47C4C" w:rsidRPr="00437E05" w:rsidRDefault="00C47C4C" w:rsidP="00F50D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7C4C" w:rsidRPr="00437E05" w:rsidSect="00CE0F1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26D7"/>
    <w:multiLevelType w:val="hybridMultilevel"/>
    <w:tmpl w:val="C3680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7C2"/>
    <w:multiLevelType w:val="hybridMultilevel"/>
    <w:tmpl w:val="1AF81220"/>
    <w:lvl w:ilvl="0" w:tplc="5E1843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2043939121">
    <w:abstractNumId w:val="0"/>
  </w:num>
  <w:num w:numId="2" w16cid:durableId="173154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FD"/>
    <w:rsid w:val="001944E8"/>
    <w:rsid w:val="00231DDA"/>
    <w:rsid w:val="003106E6"/>
    <w:rsid w:val="00314D26"/>
    <w:rsid w:val="00386E37"/>
    <w:rsid w:val="003B23CB"/>
    <w:rsid w:val="00437E05"/>
    <w:rsid w:val="00453D5D"/>
    <w:rsid w:val="00474A0A"/>
    <w:rsid w:val="00476EC5"/>
    <w:rsid w:val="004F7839"/>
    <w:rsid w:val="005872E4"/>
    <w:rsid w:val="005E5B38"/>
    <w:rsid w:val="006066FD"/>
    <w:rsid w:val="00672A46"/>
    <w:rsid w:val="006E0B10"/>
    <w:rsid w:val="007D2872"/>
    <w:rsid w:val="008E6845"/>
    <w:rsid w:val="008F1307"/>
    <w:rsid w:val="00A43A3B"/>
    <w:rsid w:val="00B4675F"/>
    <w:rsid w:val="00C47C4C"/>
    <w:rsid w:val="00CD4F50"/>
    <w:rsid w:val="00CE0F13"/>
    <w:rsid w:val="00D837ED"/>
    <w:rsid w:val="00DD1AD6"/>
    <w:rsid w:val="00EF38B8"/>
    <w:rsid w:val="00F1440B"/>
    <w:rsid w:val="00F50D91"/>
    <w:rsid w:val="00F630D1"/>
    <w:rsid w:val="00F674FD"/>
    <w:rsid w:val="00F81892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9A3"/>
  <w15:chartTrackingRefBased/>
  <w15:docId w15:val="{1A8909C5-0912-4803-86AD-024CD29D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23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23C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2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search/tender?text=UA-2023-09-19-009710-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5498</Words>
  <Characters>3135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Володимирович Мішаков</dc:creator>
  <cp:keywords/>
  <dc:description/>
  <cp:lastModifiedBy>Олег Володимирович Мішаков</cp:lastModifiedBy>
  <cp:revision>4</cp:revision>
  <dcterms:created xsi:type="dcterms:W3CDTF">2023-09-19T12:53:00Z</dcterms:created>
  <dcterms:modified xsi:type="dcterms:W3CDTF">2023-09-20T05:16:00Z</dcterms:modified>
</cp:coreProperties>
</file>