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940E98C" w14:textId="77777777" w:rsidR="003914BF" w:rsidRPr="003914BF" w:rsidRDefault="003914BF" w:rsidP="003914BF">
            <w:pPr>
              <w:widowControl w:val="0"/>
              <w:suppressLineNumbers/>
              <w:tabs>
                <w:tab w:val="left" w:pos="567"/>
              </w:tabs>
              <w:suppressAutoHyphens/>
              <w:spacing w:before="120" w:after="120" w:line="276" w:lineRule="auto"/>
              <w:jc w:val="center"/>
              <w:textAlignment w:val="bottom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 w:rsidRPr="003914BF">
              <w:rPr>
                <w:rFonts w:eastAsia="NSimSun" w:cs="Lucida Sans"/>
                <w:sz w:val="28"/>
                <w:szCs w:val="28"/>
                <w:lang w:eastAsia="zh-CN" w:bidi="hi-IN"/>
              </w:rPr>
              <w:t>ДСНС України</w:t>
            </w:r>
          </w:p>
          <w:p w14:paraId="4A4CA6BB" w14:textId="77777777" w:rsidR="003914BF" w:rsidRPr="003914BF" w:rsidRDefault="003914BF" w:rsidP="003914BF">
            <w:pPr>
              <w:keepNext/>
              <w:widowControl w:val="0"/>
              <w:suppressLineNumbers/>
              <w:tabs>
                <w:tab w:val="left" w:pos="567"/>
              </w:tabs>
              <w:suppressAutoHyphens/>
              <w:jc w:val="center"/>
              <w:outlineLvl w:val="0"/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</w:pPr>
            <w:r w:rsidRPr="003914BF"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  <w:t>ТЕРНОПІЛЬСЬКИЙ ОБЛАСНИЙ ЦЕНТР З ГІДРОМЕТЕОРОЛОГІЇ</w:t>
            </w:r>
          </w:p>
          <w:p w14:paraId="79A52BF9" w14:textId="77777777" w:rsidR="003914BF" w:rsidRPr="003914BF" w:rsidRDefault="003914BF" w:rsidP="003914BF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jc w:val="center"/>
              <w:rPr>
                <w:rFonts w:eastAsia="NSimSun" w:cs="Lucida Sans"/>
                <w:color w:val="000000"/>
                <w:sz w:val="24"/>
                <w:szCs w:val="24"/>
                <w:lang w:eastAsia="zh-CN" w:bidi="hi-IN"/>
              </w:rPr>
            </w:pPr>
            <w:r w:rsidRPr="003914BF">
              <w:rPr>
                <w:rFonts w:eastAsia="NSimSun" w:cs="Lucida Sans"/>
                <w:b/>
                <w:color w:val="000000"/>
                <w:sz w:val="28"/>
                <w:szCs w:val="28"/>
                <w:lang w:eastAsia="zh-CN" w:bidi="hi-IN"/>
              </w:rPr>
              <w:t>(Тернопільський ЦГМ)</w:t>
            </w:r>
          </w:p>
          <w:p w14:paraId="156BF8A0" w14:textId="77777777" w:rsidR="00E56D91" w:rsidRPr="00771C6A" w:rsidRDefault="00E56D91" w:rsidP="003914BF">
            <w:pPr>
              <w:shd w:val="clear" w:color="auto" w:fill="FFFFFF"/>
              <w:jc w:val="center"/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6DC6F691" w14:textId="77777777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spacing w:val="-1"/>
                <w:sz w:val="26"/>
                <w:szCs w:val="26"/>
              </w:rPr>
              <w:t>Тернопільський обласний центр з гідрометеорології</w:t>
            </w:r>
          </w:p>
          <w:p w14:paraId="3F54F9BF" w14:textId="04EE0626" w:rsidR="004D3F1E" w:rsidRPr="004D3F1E" w:rsidRDefault="004D3F1E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4D3F1E">
              <w:rPr>
                <w:spacing w:val="-1"/>
                <w:sz w:val="26"/>
                <w:szCs w:val="26"/>
              </w:rPr>
              <w:t xml:space="preserve"> </w:t>
            </w:r>
            <w:r w:rsidRPr="004D3F1E">
              <w:rPr>
                <w:sz w:val="26"/>
                <w:szCs w:val="26"/>
                <w:lang w:val="ru-RU"/>
              </w:rPr>
              <w:t>4600</w:t>
            </w:r>
            <w:r w:rsidRPr="004D3F1E">
              <w:rPr>
                <w:sz w:val="26"/>
                <w:szCs w:val="26"/>
              </w:rPr>
              <w:t>3</w:t>
            </w:r>
            <w:r w:rsidRPr="004D3F1E">
              <w:rPr>
                <w:sz w:val="26"/>
                <w:szCs w:val="26"/>
                <w:lang w:val="ru-RU"/>
              </w:rPr>
              <w:t>, м. Тернопіль</w:t>
            </w:r>
            <w:r w:rsidRPr="004D3F1E">
              <w:rPr>
                <w:sz w:val="26"/>
                <w:szCs w:val="26"/>
              </w:rPr>
              <w:t>, вул. Новий Світ,17</w:t>
            </w:r>
          </w:p>
          <w:p w14:paraId="2211B54B" w14:textId="2AA95EA3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 21134644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240829DE" w14:textId="2186A593" w:rsidR="00E50122" w:rsidRPr="007571FE" w:rsidRDefault="00B7166B" w:rsidP="004A0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166B">
              <w:rPr>
                <w:color w:val="000000"/>
                <w:sz w:val="26"/>
                <w:szCs w:val="26"/>
              </w:rPr>
              <w:t xml:space="preserve">Код ДК 021:2015 – </w:t>
            </w:r>
            <w:r w:rsidR="004A0470">
              <w:rPr>
                <w:color w:val="000000"/>
                <w:sz w:val="26"/>
                <w:szCs w:val="26"/>
              </w:rPr>
              <w:t>09130000-9 Нафта та дистилят ( Бензин А-95 талони, дизельне паливо талони)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5648572F" w14:textId="77777777" w:rsidR="00486E66" w:rsidRDefault="00486E66" w:rsidP="00486E66">
            <w:pPr>
              <w:tabs>
                <w:tab w:val="center" w:pos="3932"/>
                <w:tab w:val="left" w:pos="5595"/>
              </w:tabs>
              <w:spacing w:line="240" w:lineRule="atLeast"/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  <w:lang w:val="en-US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ab/>
            </w:r>
            <w:r w:rsidR="004A0470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UA-2025-03-31-003578-a</w:t>
            </w: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ab/>
            </w:r>
            <w:r w:rsidRPr="00486E66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  <w:lang w:val="ru-RU"/>
              </w:rPr>
              <w:t xml:space="preserve">   </w:t>
            </w:r>
          </w:p>
          <w:p w14:paraId="7565B2AA" w14:textId="304589F4" w:rsidR="00E50122" w:rsidRPr="00486E66" w:rsidRDefault="00486E66" w:rsidP="00486E66">
            <w:pPr>
              <w:tabs>
                <w:tab w:val="center" w:pos="3932"/>
                <w:tab w:val="left" w:pos="5595"/>
              </w:tabs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r w:rsidRPr="00486E66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Запит (ціни) пропозицій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7FA5579D" w14:textId="77777777" w:rsidR="004A0470" w:rsidRPr="00486E66" w:rsidRDefault="004A0470" w:rsidP="004A0470">
            <w:pPr>
              <w:jc w:val="both"/>
              <w:rPr>
                <w:sz w:val="26"/>
                <w:szCs w:val="26"/>
              </w:rPr>
            </w:pPr>
            <w:r w:rsidRPr="00486E66">
              <w:rPr>
                <w:sz w:val="26"/>
                <w:szCs w:val="26"/>
              </w:rPr>
              <w:t>Можливі значення:</w:t>
            </w:r>
          </w:p>
          <w:p w14:paraId="051F21CB" w14:textId="77777777" w:rsidR="004A0470" w:rsidRPr="00486E66" w:rsidRDefault="004A0470" w:rsidP="004A0470">
            <w:pPr>
              <w:jc w:val="both"/>
              <w:rPr>
                <w:sz w:val="26"/>
                <w:szCs w:val="26"/>
              </w:rPr>
            </w:pPr>
            <w:r w:rsidRPr="004A0470">
              <w:rPr>
                <w:sz w:val="26"/>
                <w:szCs w:val="26"/>
                <w:lang w:val="ru-RU"/>
              </w:rPr>
              <w:t>GREEN</w:t>
            </w:r>
            <w:r w:rsidRPr="00486E66">
              <w:rPr>
                <w:sz w:val="26"/>
                <w:szCs w:val="26"/>
              </w:rPr>
              <w:t xml:space="preserve"> </w:t>
            </w:r>
            <w:r w:rsidRPr="004A0470">
              <w:rPr>
                <w:sz w:val="26"/>
                <w:szCs w:val="26"/>
                <w:lang w:val="ru-RU"/>
              </w:rPr>
              <w:t>WAVE</w:t>
            </w:r>
          </w:p>
          <w:p w14:paraId="166010B0" w14:textId="77777777" w:rsidR="004A0470" w:rsidRPr="00486E66" w:rsidRDefault="004A0470" w:rsidP="004A0470">
            <w:pPr>
              <w:jc w:val="both"/>
              <w:rPr>
                <w:sz w:val="26"/>
                <w:szCs w:val="26"/>
              </w:rPr>
            </w:pPr>
            <w:r w:rsidRPr="00486E66">
              <w:rPr>
                <w:sz w:val="26"/>
                <w:szCs w:val="26"/>
              </w:rPr>
              <w:t>Відповідність ДСТУ 7687:2015</w:t>
            </w:r>
            <w:r w:rsidRPr="00486E66">
              <w:rPr>
                <w:sz w:val="26"/>
                <w:szCs w:val="26"/>
              </w:rPr>
              <w:tab/>
              <w:t>Так</w:t>
            </w:r>
            <w:r w:rsidRPr="00486E66">
              <w:rPr>
                <w:sz w:val="26"/>
                <w:szCs w:val="26"/>
              </w:rPr>
              <w:tab/>
            </w:r>
          </w:p>
          <w:p w14:paraId="314C1778" w14:textId="46C15A31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Октанове число (за дослідним методом)</w:t>
            </w:r>
            <w:r w:rsidR="00AF2A6F">
              <w:rPr>
                <w:sz w:val="26"/>
                <w:szCs w:val="26"/>
                <w:lang w:val="en-US"/>
              </w:rPr>
              <w:t xml:space="preserve"> </w:t>
            </w:r>
            <w:r w:rsidRPr="004A0470">
              <w:rPr>
                <w:sz w:val="26"/>
                <w:szCs w:val="26"/>
                <w:lang w:val="ru-RU"/>
              </w:rPr>
              <w:t>Можливі значення:</w:t>
            </w:r>
            <w:r w:rsidR="00AF2A6F">
              <w:rPr>
                <w:sz w:val="26"/>
                <w:szCs w:val="26"/>
                <w:lang w:val="en-US"/>
              </w:rPr>
              <w:t xml:space="preserve"> </w:t>
            </w:r>
            <w:r w:rsidRPr="004A0470">
              <w:rPr>
                <w:sz w:val="26"/>
                <w:szCs w:val="26"/>
                <w:lang w:val="ru-RU"/>
              </w:rPr>
              <w:t>95</w:t>
            </w:r>
          </w:p>
          <w:p w14:paraId="4F2D1190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Bміст сірки</w:t>
            </w:r>
            <w:r w:rsidRPr="004A0470">
              <w:rPr>
                <w:sz w:val="26"/>
                <w:szCs w:val="26"/>
                <w:lang w:val="ru-RU"/>
              </w:rPr>
              <w:tab/>
              <w:t>Можливі значення:</w:t>
            </w:r>
          </w:p>
          <w:p w14:paraId="0F079948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10 мг/кг</w:t>
            </w:r>
          </w:p>
          <w:p w14:paraId="31901C13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Спосіб реалізації</w:t>
            </w:r>
            <w:r w:rsidRPr="004A0470">
              <w:rPr>
                <w:sz w:val="26"/>
                <w:szCs w:val="26"/>
                <w:lang w:val="ru-RU"/>
              </w:rPr>
              <w:tab/>
              <w:t>Можливі значення:</w:t>
            </w:r>
          </w:p>
          <w:p w14:paraId="0091D23C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талон</w:t>
            </w:r>
          </w:p>
          <w:p w14:paraId="753AE64A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Технічні, якісні та кількісні характеристики предмета закупівлі</w:t>
            </w:r>
          </w:p>
          <w:p w14:paraId="6FA1A250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Спосіб реалізації</w:t>
            </w:r>
            <w:r w:rsidRPr="004A0470">
              <w:rPr>
                <w:sz w:val="26"/>
                <w:szCs w:val="26"/>
                <w:lang w:val="ru-RU"/>
              </w:rPr>
              <w:tab/>
              <w:t>Можливі значення:</w:t>
            </w:r>
          </w:p>
          <w:p w14:paraId="26DCBEFD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lastRenderedPageBreak/>
              <w:t>талон</w:t>
            </w:r>
          </w:p>
          <w:p w14:paraId="7D97C759" w14:textId="77777777" w:rsidR="004A0470" w:rsidRPr="004A0470" w:rsidRDefault="004A0470" w:rsidP="004A0470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Відповідність ДСТУ 7688:2015</w:t>
            </w:r>
            <w:r w:rsidRPr="004A0470">
              <w:rPr>
                <w:sz w:val="26"/>
                <w:szCs w:val="26"/>
                <w:lang w:val="ru-RU"/>
              </w:rPr>
              <w:tab/>
              <w:t>Так</w:t>
            </w:r>
            <w:r w:rsidRPr="004A0470">
              <w:rPr>
                <w:sz w:val="26"/>
                <w:szCs w:val="26"/>
                <w:lang w:val="ru-RU"/>
              </w:rPr>
              <w:tab/>
            </w:r>
          </w:p>
          <w:p w14:paraId="1E79ED63" w14:textId="0556CFAA" w:rsidR="00186B52" w:rsidRPr="003C3422" w:rsidRDefault="004A0470" w:rsidP="00AF2A6F">
            <w:pPr>
              <w:jc w:val="both"/>
              <w:rPr>
                <w:sz w:val="26"/>
                <w:szCs w:val="26"/>
                <w:lang w:val="ru-RU"/>
              </w:rPr>
            </w:pPr>
            <w:r w:rsidRPr="004A0470">
              <w:rPr>
                <w:sz w:val="26"/>
                <w:szCs w:val="26"/>
                <w:lang w:val="ru-RU"/>
              </w:rPr>
              <w:t>Цетанове число</w:t>
            </w:r>
            <w:r w:rsidRPr="004A0470">
              <w:rPr>
                <w:sz w:val="26"/>
                <w:szCs w:val="26"/>
                <w:lang w:val="ru-RU"/>
              </w:rPr>
              <w:tab/>
              <w:t>Можливі значення:</w:t>
            </w:r>
            <w:r w:rsidR="00AF2A6F">
              <w:rPr>
                <w:sz w:val="26"/>
                <w:szCs w:val="26"/>
                <w:lang w:val="en-US"/>
              </w:rPr>
              <w:t xml:space="preserve"> </w:t>
            </w:r>
            <w:r w:rsidRPr="004A0470">
              <w:rPr>
                <w:sz w:val="26"/>
                <w:szCs w:val="26"/>
                <w:lang w:val="ru-RU"/>
              </w:rPr>
              <w:t>51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5BDE2C92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="004A0470">
              <w:rPr>
                <w:color w:val="000000" w:themeColor="text1"/>
                <w:sz w:val="26"/>
                <w:szCs w:val="26"/>
              </w:rPr>
              <w:t>5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65227183" w:rsidR="00E50122" w:rsidRPr="00086A4D" w:rsidRDefault="004A0470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="00486E66" w:rsidRPr="00486E66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500</w:t>
            </w:r>
            <w:r w:rsidR="00E50122" w:rsidRPr="00086A4D">
              <w:rPr>
                <w:color w:val="000000"/>
                <w:sz w:val="26"/>
                <w:szCs w:val="26"/>
              </w:rPr>
              <w:t>,00 грн</w:t>
            </w:r>
            <w:r w:rsidR="00F64611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сорок п</w:t>
            </w:r>
            <w:r w:rsidRPr="00486E66">
              <w:rPr>
                <w:color w:val="000000"/>
                <w:sz w:val="26"/>
                <w:szCs w:val="26"/>
                <w:lang w:val="ru-RU"/>
              </w:rPr>
              <w:t>’</w:t>
            </w:r>
            <w:r>
              <w:rPr>
                <w:color w:val="000000"/>
                <w:sz w:val="26"/>
                <w:szCs w:val="26"/>
              </w:rPr>
              <w:t>ять тисяч п</w:t>
            </w:r>
            <w:r w:rsidRPr="00486E66">
              <w:rPr>
                <w:color w:val="000000"/>
                <w:sz w:val="26"/>
                <w:szCs w:val="26"/>
                <w:lang w:val="ru-RU"/>
              </w:rPr>
              <w:t>’</w:t>
            </w:r>
            <w:r>
              <w:rPr>
                <w:color w:val="000000"/>
                <w:sz w:val="26"/>
                <w:szCs w:val="26"/>
              </w:rPr>
              <w:t>ятсот</w:t>
            </w:r>
            <w:r w:rsidR="00F64611">
              <w:rPr>
                <w:color w:val="000000"/>
                <w:sz w:val="26"/>
                <w:szCs w:val="26"/>
              </w:rPr>
              <w:t xml:space="preserve"> грн.)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 з </w:t>
            </w:r>
            <w:r>
              <w:rPr>
                <w:color w:val="000000"/>
                <w:sz w:val="26"/>
                <w:szCs w:val="26"/>
              </w:rPr>
              <w:t xml:space="preserve">0% </w:t>
            </w:r>
            <w:r w:rsidR="00E50122" w:rsidRPr="00086A4D">
              <w:rPr>
                <w:color w:val="000000"/>
                <w:sz w:val="26"/>
                <w:szCs w:val="26"/>
              </w:rPr>
              <w:t>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2FFD2DEB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</w:t>
            </w:r>
            <w:r w:rsidR="002B0FBB">
              <w:rPr>
                <w:color w:val="000000" w:themeColor="text1"/>
                <w:sz w:val="26"/>
                <w:szCs w:val="26"/>
              </w:rPr>
              <w:t xml:space="preserve"> на сайті мінфін з аналізом цін по Україні, Тернопільській області та цін оператора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BB3F5D3" w14:textId="6BD287D1" w:rsidR="002B0FBB" w:rsidRDefault="00F64611" w:rsidP="002B0FBB">
            <w:pPr>
              <w:ind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2B0FBB">
              <w:rPr>
                <w:rFonts w:eastAsia="Calibri"/>
                <w:sz w:val="26"/>
                <w:szCs w:val="26"/>
                <w:lang w:eastAsia="en-US"/>
              </w:rPr>
              <w:t xml:space="preserve"> Бензин А-95 (талони) 500 л;</w:t>
            </w:r>
          </w:p>
          <w:p w14:paraId="702BB2BD" w14:textId="06B13D83" w:rsidR="002B0FBB" w:rsidRPr="00E50122" w:rsidRDefault="002B0FBB" w:rsidP="002B0FBB">
            <w:pPr>
              <w:ind w:firstLine="85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Дизельне паливо (талони) 530 л.</w:t>
            </w:r>
          </w:p>
          <w:p w14:paraId="7443B183" w14:textId="1ED76EDC" w:rsidR="00E50122" w:rsidRPr="00E50122" w:rsidRDefault="00E50122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61675ACB" w14:textId="77777777" w:rsidR="00E5012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  <w:p w14:paraId="209F5355" w14:textId="244DBD3A" w:rsidR="002B0FBB" w:rsidRPr="00AC611C" w:rsidRDefault="00AC611C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C611C">
              <w:rPr>
                <w:sz w:val="26"/>
                <w:szCs w:val="26"/>
                <w:lang w:eastAsia="en-US"/>
              </w:rPr>
              <w:t>Постанови Кабінету Міністрів України від 02.03.2022 №178 «Деякі питання обкладення податком на додану вартість за нульовою ставкою у період воєнного стану» (далі - Постанова №178) відповідно до підпункту «г» підпункту 195.1.2. пункту 195.1 статті 195 Податкового кодексу України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51E6B"/>
    <w:rsid w:val="0016505B"/>
    <w:rsid w:val="00186B52"/>
    <w:rsid w:val="001B53FC"/>
    <w:rsid w:val="001E67B5"/>
    <w:rsid w:val="001F3E3B"/>
    <w:rsid w:val="00262B69"/>
    <w:rsid w:val="002765E2"/>
    <w:rsid w:val="002A0788"/>
    <w:rsid w:val="002B0FBB"/>
    <w:rsid w:val="002D07E1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3FA7"/>
    <w:rsid w:val="0044658B"/>
    <w:rsid w:val="004650E0"/>
    <w:rsid w:val="00466324"/>
    <w:rsid w:val="00486E66"/>
    <w:rsid w:val="00490462"/>
    <w:rsid w:val="004A0470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6F0B76"/>
    <w:rsid w:val="00716879"/>
    <w:rsid w:val="00720696"/>
    <w:rsid w:val="00745FDB"/>
    <w:rsid w:val="007571FE"/>
    <w:rsid w:val="00771C6A"/>
    <w:rsid w:val="00786206"/>
    <w:rsid w:val="007C3745"/>
    <w:rsid w:val="008033BA"/>
    <w:rsid w:val="008135E2"/>
    <w:rsid w:val="008342FB"/>
    <w:rsid w:val="008D3EE3"/>
    <w:rsid w:val="008E7C3C"/>
    <w:rsid w:val="008F1694"/>
    <w:rsid w:val="00963185"/>
    <w:rsid w:val="009B54A1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611C"/>
    <w:rsid w:val="00AF2A6F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66B54"/>
    <w:rsid w:val="00D76790"/>
    <w:rsid w:val="00D86AEC"/>
    <w:rsid w:val="00DB5748"/>
    <w:rsid w:val="00DB6631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7</cp:revision>
  <cp:lastPrinted>2024-05-17T13:00:00Z</cp:lastPrinted>
  <dcterms:created xsi:type="dcterms:W3CDTF">2025-03-29T14:27:00Z</dcterms:created>
  <dcterms:modified xsi:type="dcterms:W3CDTF">2025-03-31T10:25:00Z</dcterms:modified>
</cp:coreProperties>
</file>