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E56D91" w:rsidRPr="00AC0C82" w14:paraId="4D7E330F" w14:textId="77777777" w:rsidTr="00E56D91">
        <w:tc>
          <w:tcPr>
            <w:tcW w:w="15735" w:type="dxa"/>
            <w:vAlign w:val="bottom"/>
          </w:tcPr>
          <w:p w14:paraId="14D39D22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</w:p>
          <w:p w14:paraId="153FD940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  <w:r w:rsidRPr="00E56D91">
              <w:rPr>
                <w:rFonts w:cs="Times New Roman"/>
                <w:noProof/>
                <w:szCs w:val="28"/>
                <w:lang w:val="en-US" w:eastAsia="en-US" w:bidi="ar-SA"/>
              </w:rPr>
              <w:drawing>
                <wp:inline distT="0" distB="0" distL="0" distR="0" wp14:anchorId="6D8612F5" wp14:editId="4B9228A1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771C6A" w14:paraId="6A2DC3F3" w14:textId="77777777" w:rsidTr="00E56D91">
        <w:tc>
          <w:tcPr>
            <w:tcW w:w="15735" w:type="dxa"/>
            <w:vAlign w:val="bottom"/>
          </w:tcPr>
          <w:p w14:paraId="7D7992DF" w14:textId="77777777" w:rsidR="00E56D91" w:rsidRPr="00771C6A" w:rsidRDefault="00E56D91" w:rsidP="007F1F06">
            <w:pPr>
              <w:pStyle w:val="ad"/>
              <w:spacing w:line="276" w:lineRule="auto"/>
              <w:rPr>
                <w:rFonts w:cs="Times New Roman"/>
                <w:color w:val="auto"/>
                <w:spacing w:val="0"/>
              </w:rPr>
            </w:pPr>
            <w:r w:rsidRPr="00771C6A">
              <w:rPr>
                <w:rFonts w:cs="Times New Roman"/>
                <w:color w:val="auto"/>
                <w:spacing w:val="0"/>
              </w:rPr>
              <w:t>ДСНС України</w:t>
            </w:r>
          </w:p>
          <w:p w14:paraId="01184D90" w14:textId="77777777" w:rsidR="00745FDB" w:rsidRDefault="00745FDB" w:rsidP="007F1F0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45FDB">
              <w:rPr>
                <w:b/>
                <w:sz w:val="28"/>
                <w:szCs w:val="28"/>
              </w:rPr>
              <w:t xml:space="preserve">УКРАЇНСЬКИЙ ГIДРОМЕТЕОРОЛОГIЧНИЙ ЦЕНТР </w:t>
            </w:r>
          </w:p>
          <w:p w14:paraId="13A3FEA0" w14:textId="0796551F" w:rsidR="00E56D91" w:rsidRPr="00771C6A" w:rsidRDefault="00E56D91" w:rsidP="007F1F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1C6A">
              <w:rPr>
                <w:b/>
                <w:sz w:val="28"/>
                <w:szCs w:val="28"/>
              </w:rPr>
              <w:t>(</w:t>
            </w:r>
            <w:r w:rsidR="00745FDB">
              <w:rPr>
                <w:b/>
                <w:sz w:val="28"/>
                <w:szCs w:val="28"/>
              </w:rPr>
              <w:t>УкрГМЦ</w:t>
            </w:r>
            <w:r w:rsidRPr="00771C6A">
              <w:rPr>
                <w:b/>
                <w:sz w:val="28"/>
                <w:szCs w:val="28"/>
              </w:rPr>
              <w:t>)</w:t>
            </w:r>
          </w:p>
          <w:p w14:paraId="156BF8A0" w14:textId="77777777" w:rsidR="00E56D91" w:rsidRPr="00771C6A" w:rsidRDefault="00E56D91" w:rsidP="007F1F06">
            <w:pPr>
              <w:pStyle w:val="ad"/>
              <w:rPr>
                <w:rFonts w:cs="Times New Roman"/>
                <w:color w:val="auto"/>
                <w:spacing w:val="0"/>
              </w:rPr>
            </w:pPr>
          </w:p>
        </w:tc>
      </w:tr>
    </w:tbl>
    <w:p w14:paraId="78C33976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74804B31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78D18338" w14:textId="77777777" w:rsidR="00786206" w:rsidRPr="00771C6A" w:rsidRDefault="00E56D91" w:rsidP="00786206">
      <w:pPr>
        <w:suppressAutoHyphens/>
        <w:autoSpaceDN w:val="0"/>
        <w:jc w:val="center"/>
        <w:textAlignment w:val="baseline"/>
        <w:rPr>
          <w:rFonts w:eastAsia="Calibri"/>
          <w:bCs/>
          <w:iCs/>
          <w:kern w:val="3"/>
          <w:sz w:val="28"/>
          <w:szCs w:val="28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Pr="00771C6A">
        <w:rPr>
          <w:sz w:val="28"/>
          <w:szCs w:val="28"/>
        </w:rPr>
        <w:t xml:space="preserve">відповідно до пункту 4¹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p w14:paraId="18A3F541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15701" w:type="dxa"/>
        <w:tblLook w:val="04A0" w:firstRow="1" w:lastRow="0" w:firstColumn="1" w:lastColumn="0" w:noHBand="0" w:noVBand="1"/>
      </w:tblPr>
      <w:tblGrid>
        <w:gridCol w:w="675"/>
        <w:gridCol w:w="6946"/>
        <w:gridCol w:w="8080"/>
      </w:tblGrid>
      <w:tr w:rsidR="009C5CEE" w14:paraId="63D1F8BD" w14:textId="77777777" w:rsidTr="00D110CB">
        <w:tc>
          <w:tcPr>
            <w:tcW w:w="675" w:type="dxa"/>
          </w:tcPr>
          <w:p w14:paraId="65048678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79A78AD9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Найменування, місцезнаходження та ідентифікаційний код замовника в</w:t>
            </w:r>
            <w:r w:rsidR="00634E24" w:rsidRPr="003B3A29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 xml:space="preserve">Єдиному державному реєстрі юридичних осіб, фізичних осіб </w:t>
            </w:r>
            <w:r w:rsidR="00FD0948" w:rsidRPr="003B3A29">
              <w:rPr>
                <w:b/>
                <w:sz w:val="26"/>
                <w:szCs w:val="26"/>
              </w:rPr>
              <w:t>–</w:t>
            </w:r>
            <w:r w:rsidRPr="003B3A29">
              <w:rPr>
                <w:b/>
                <w:sz w:val="26"/>
                <w:szCs w:val="26"/>
              </w:rPr>
              <w:t xml:space="preserve"> підприємцівта громадських формувань, його категорія:</w:t>
            </w:r>
          </w:p>
        </w:tc>
        <w:tc>
          <w:tcPr>
            <w:tcW w:w="8080" w:type="dxa"/>
          </w:tcPr>
          <w:p w14:paraId="4FE2FE7F" w14:textId="3CC1CE9E" w:rsidR="001F3E3B" w:rsidRDefault="001F3E3B" w:rsidP="001F3E3B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>
              <w:rPr>
                <w:spacing w:val="-1"/>
                <w:sz w:val="24"/>
                <w:szCs w:val="24"/>
              </w:rPr>
              <w:t>Український</w:t>
            </w:r>
            <w:r>
              <w:rPr>
                <w:spacing w:val="-1"/>
                <w:sz w:val="24"/>
                <w:szCs w:val="24"/>
              </w:rPr>
              <w:tab/>
              <w:t>гідрометеорологічний центр Державної</w:t>
            </w:r>
            <w:r>
              <w:rPr>
                <w:spacing w:val="-1"/>
                <w:w w:val="9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служби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України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 xml:space="preserve"> надзвичайних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ситуацій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14:paraId="666FA546" w14:textId="4B2B1C21" w:rsidR="00634E24" w:rsidRPr="00D00D82" w:rsidRDefault="00745FDB" w:rsidP="00634E24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01601, м. Київ, вул. Золотоворітська, б. 6-В</w:t>
            </w:r>
          </w:p>
          <w:p w14:paraId="642468B6" w14:textId="736426A9" w:rsidR="007571FE" w:rsidRPr="00D00D82" w:rsidRDefault="00786206" w:rsidP="00634E24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 xml:space="preserve">Код ЄДРПОУ: </w:t>
            </w:r>
            <w:r w:rsidR="00745FDB">
              <w:rPr>
                <w:color w:val="000000"/>
                <w:sz w:val="26"/>
                <w:szCs w:val="26"/>
              </w:rPr>
              <w:t>25836018</w:t>
            </w:r>
          </w:p>
        </w:tc>
      </w:tr>
      <w:tr w:rsidR="00E50122" w14:paraId="683AE1C5" w14:textId="77777777" w:rsidTr="00D110CB">
        <w:tc>
          <w:tcPr>
            <w:tcW w:w="675" w:type="dxa"/>
          </w:tcPr>
          <w:p w14:paraId="094056B6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543358CE" w14:textId="457065F1" w:rsidR="00E50122" w:rsidRPr="003B3A29" w:rsidRDefault="00E50122" w:rsidP="00CD046A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Назва предмета закупівлі із зазначенням коду за Єдиним закупівельним</w:t>
            </w:r>
            <w:r w:rsidR="00CD046A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>словником:</w:t>
            </w:r>
          </w:p>
        </w:tc>
        <w:tc>
          <w:tcPr>
            <w:tcW w:w="8080" w:type="dxa"/>
          </w:tcPr>
          <w:p w14:paraId="240829DE" w14:textId="007DE930" w:rsidR="00E50122" w:rsidRPr="007571FE" w:rsidRDefault="00585B38" w:rsidP="00A25AE2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85B38">
              <w:rPr>
                <w:color w:val="000000" w:themeColor="text1"/>
                <w:sz w:val="26"/>
                <w:szCs w:val="26"/>
                <w:shd w:val="clear" w:color="auto" w:fill="FFFFFF"/>
              </w:rPr>
              <w:t>Модернізація мережевої інфраструктури інтегрованої комунікаційної системи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(ІКС)</w:t>
            </w:r>
            <w:r w:rsidRPr="00585B38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УкрГМЦ</w:t>
            </w:r>
            <w:r w:rsidRPr="00585B38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A25AE2" w:rsidRPr="00A25AE2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ДК 021:2015: </w:t>
            </w:r>
            <w:r w:rsidRPr="00585B38">
              <w:rPr>
                <w:color w:val="000000" w:themeColor="text1"/>
                <w:sz w:val="26"/>
                <w:szCs w:val="26"/>
                <w:shd w:val="clear" w:color="auto" w:fill="FFFFFF"/>
              </w:rPr>
              <w:t>72710000-0 – Послуги в сфері локальних мереж</w:t>
            </w:r>
          </w:p>
        </w:tc>
      </w:tr>
      <w:tr w:rsidR="00E50122" w14:paraId="59842BC0" w14:textId="77777777" w:rsidTr="00D110CB">
        <w:tc>
          <w:tcPr>
            <w:tcW w:w="675" w:type="dxa"/>
          </w:tcPr>
          <w:p w14:paraId="35F41E48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713A7038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Ідентифікатор закупівлі:</w:t>
            </w:r>
          </w:p>
        </w:tc>
        <w:tc>
          <w:tcPr>
            <w:tcW w:w="8080" w:type="dxa"/>
          </w:tcPr>
          <w:p w14:paraId="7565B2AA" w14:textId="324D55A5" w:rsidR="00E50122" w:rsidRPr="00375949" w:rsidRDefault="00375949" w:rsidP="00375949">
            <w:pPr>
              <w:spacing w:line="240" w:lineRule="atLeast"/>
              <w:jc w:val="center"/>
              <w:rPr>
                <w:b/>
                <w:bCs/>
                <w:color w:val="6D6D6D"/>
                <w:sz w:val="26"/>
                <w:szCs w:val="26"/>
                <w:lang w:val="en-US"/>
              </w:rPr>
            </w:pPr>
            <w:r w:rsidRPr="00375949">
              <w:rPr>
                <w:color w:val="6D6D6D"/>
                <w:sz w:val="26"/>
                <w:szCs w:val="26"/>
                <w:lang w:val="en-US"/>
              </w:rPr>
              <w:tab/>
            </w:r>
            <w:r w:rsidRPr="00375949">
              <w:rPr>
                <w:b/>
                <w:bCs/>
                <w:color w:val="6D6D6D"/>
                <w:sz w:val="26"/>
                <w:szCs w:val="26"/>
                <w:lang w:val="en-US"/>
              </w:rPr>
              <w:t>UA-2024-08-28-005817-a</w:t>
            </w:r>
            <w:r w:rsidR="00343314" w:rsidRPr="00375949">
              <w:rPr>
                <w:b/>
                <w:bCs/>
                <w:color w:val="6D6D6D"/>
                <w:sz w:val="26"/>
                <w:szCs w:val="26"/>
                <w:lang w:val="en-US"/>
              </w:rPr>
              <w:tab/>
            </w:r>
            <w:hyperlink r:id="rId7" w:history="1"/>
            <w:r w:rsidRPr="00375949">
              <w:rPr>
                <w:rStyle w:val="a9"/>
                <w:b/>
                <w:bCs/>
                <w:sz w:val="26"/>
                <w:szCs w:val="26"/>
                <w:lang w:val="en-US"/>
              </w:rPr>
              <w:t xml:space="preserve"> </w:t>
            </w:r>
          </w:p>
        </w:tc>
      </w:tr>
      <w:tr w:rsidR="00E50122" w14:paraId="4694BE3D" w14:textId="77777777" w:rsidTr="00D110CB">
        <w:tc>
          <w:tcPr>
            <w:tcW w:w="675" w:type="dxa"/>
          </w:tcPr>
          <w:p w14:paraId="3E8F58AA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1C494B86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080" w:type="dxa"/>
          </w:tcPr>
          <w:p w14:paraId="32213B16" w14:textId="156E7995" w:rsidR="00CD046A" w:rsidRDefault="00CD046A" w:rsidP="00CD046A">
            <w:pPr>
              <w:widowControl w:val="0"/>
              <w:tabs>
                <w:tab w:val="left" w:pos="426"/>
              </w:tabs>
              <w:suppressAutoHyphens/>
              <w:autoSpaceDN w:val="0"/>
              <w:ind w:firstLine="567"/>
              <w:jc w:val="both"/>
              <w:rPr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Витяг з Додатка 2 до тендерної документації:</w:t>
            </w:r>
          </w:p>
          <w:p w14:paraId="200E3185" w14:textId="1DBA4CB8" w:rsidR="00CD046A" w:rsidRPr="00CD046A" w:rsidRDefault="00CD046A" w:rsidP="00CD046A">
            <w:pPr>
              <w:widowControl w:val="0"/>
              <w:tabs>
                <w:tab w:val="left" w:pos="426"/>
              </w:tabs>
              <w:suppressAutoHyphens/>
              <w:autoSpaceDN w:val="0"/>
              <w:ind w:firstLine="567"/>
              <w:jc w:val="both"/>
              <w:rPr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«…..</w:t>
            </w:r>
            <w:r w:rsidRPr="00CD046A">
              <w:rPr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2. </w:t>
            </w:r>
            <w:r w:rsidR="00585B38" w:rsidRPr="00585B38">
              <w:rPr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585B38" w:rsidRPr="00585B38">
              <w:rPr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Мета модернізації та очікувані результати</w:t>
            </w:r>
          </w:p>
          <w:p w14:paraId="4698C23E" w14:textId="77777777" w:rsidR="00585B38" w:rsidRPr="00585B38" w:rsidRDefault="00585B38" w:rsidP="00585B38">
            <w:pPr>
              <w:spacing w:after="160" w:line="254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5B38">
              <w:rPr>
                <w:rFonts w:eastAsia="Calibri"/>
                <w:sz w:val="24"/>
                <w:szCs w:val="24"/>
                <w:lang w:eastAsia="en-US"/>
              </w:rPr>
              <w:t xml:space="preserve">ІКС УкрГМЦ на даний момент не відповідає стандартам побудови корпоративних мереж з точки зору архітектури, </w:t>
            </w:r>
            <w:proofErr w:type="spellStart"/>
            <w:r w:rsidRPr="00585B38">
              <w:rPr>
                <w:rFonts w:eastAsia="Calibri"/>
                <w:sz w:val="24"/>
                <w:szCs w:val="24"/>
                <w:lang w:eastAsia="en-US"/>
              </w:rPr>
              <w:t>відмовостійкості</w:t>
            </w:r>
            <w:proofErr w:type="spellEnd"/>
            <w:r w:rsidRPr="00585B38">
              <w:rPr>
                <w:rFonts w:eastAsia="Calibri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585B38">
              <w:rPr>
                <w:rFonts w:eastAsia="Calibri"/>
                <w:sz w:val="24"/>
                <w:szCs w:val="24"/>
                <w:lang w:eastAsia="en-US"/>
              </w:rPr>
              <w:t>кібербезпеки</w:t>
            </w:r>
            <w:proofErr w:type="spellEnd"/>
            <w:r w:rsidRPr="00585B38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14:paraId="6D608E66" w14:textId="77777777" w:rsidR="00585B38" w:rsidRPr="00585B38" w:rsidRDefault="00585B38" w:rsidP="00585B38">
            <w:pPr>
              <w:spacing w:after="160" w:line="254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5B38">
              <w:rPr>
                <w:rFonts w:eastAsia="Calibri"/>
                <w:sz w:val="24"/>
                <w:szCs w:val="24"/>
                <w:lang w:eastAsia="en-US"/>
              </w:rPr>
              <w:t>Запланована модернізація дозволить досягти наступних результатів:</w:t>
            </w:r>
          </w:p>
          <w:p w14:paraId="2C43E301" w14:textId="77777777" w:rsidR="00585B38" w:rsidRPr="00585B38" w:rsidRDefault="00585B38" w:rsidP="00585B38">
            <w:pPr>
              <w:numPr>
                <w:ilvl w:val="0"/>
                <w:numId w:val="14"/>
              </w:numPr>
              <w:spacing w:after="160" w:line="254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5B38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 xml:space="preserve">Підвищення </w:t>
            </w:r>
            <w:proofErr w:type="spellStart"/>
            <w:r w:rsidRPr="00585B38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відмовостійкості</w:t>
            </w:r>
            <w:proofErr w:type="spellEnd"/>
            <w:r w:rsidRPr="00585B38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 системи шляхом впровадження резервних та дублюючих механізмів, а також застосування автоматичного відновлення роботи системи в разі виникнення проблем або відмов окремих компонентів.</w:t>
            </w:r>
          </w:p>
          <w:p w14:paraId="43687242" w14:textId="77777777" w:rsidR="00585B38" w:rsidRPr="00585B38" w:rsidRDefault="00585B38" w:rsidP="00585B38">
            <w:pPr>
              <w:numPr>
                <w:ilvl w:val="0"/>
                <w:numId w:val="14"/>
              </w:numPr>
              <w:spacing w:after="160" w:line="254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5B38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Підвищення безпеки</w:t>
            </w:r>
            <w:r w:rsidRPr="00585B38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 та високого рівня захисту інформації </w:t>
            </w:r>
            <w:r w:rsidRPr="00585B38">
              <w:rPr>
                <w:rFonts w:eastAsia="Calibri"/>
                <w:sz w:val="24"/>
                <w:szCs w:val="24"/>
                <w:lang w:eastAsia="en-US"/>
              </w:rPr>
              <w:t xml:space="preserve">організації </w:t>
            </w:r>
            <w:r w:rsidRPr="00585B38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від зовнішніх загроз, таких як кібератаки, витоки даних тощо.</w:t>
            </w:r>
          </w:p>
          <w:p w14:paraId="18F4201A" w14:textId="77777777" w:rsidR="00585B38" w:rsidRPr="00585B38" w:rsidRDefault="00585B38" w:rsidP="00585B38">
            <w:pPr>
              <w:numPr>
                <w:ilvl w:val="0"/>
                <w:numId w:val="14"/>
              </w:numPr>
              <w:spacing w:after="160" w:line="254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5B38">
              <w:rPr>
                <w:rFonts w:eastAsia="Calibri"/>
                <w:bCs/>
                <w:i/>
                <w:sz w:val="24"/>
                <w:szCs w:val="24"/>
                <w:lang w:eastAsia="en-US"/>
              </w:rPr>
              <w:lastRenderedPageBreak/>
              <w:t>Адаптація до сучасних технологій</w:t>
            </w:r>
            <w:r w:rsidRPr="00585B38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 - оновлення та адаптації ІКС для використання новітніх інструментів та технологій, таких як хмарні сервіси, штучний інтелект, аналітика даних тощо.</w:t>
            </w:r>
          </w:p>
          <w:p w14:paraId="68803BEB" w14:textId="77777777" w:rsidR="00585B38" w:rsidRPr="00585B38" w:rsidRDefault="00585B38" w:rsidP="00585B38">
            <w:pPr>
              <w:numPr>
                <w:ilvl w:val="0"/>
                <w:numId w:val="14"/>
              </w:numPr>
              <w:spacing w:after="160" w:line="254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5B38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 xml:space="preserve">Підвищення продуктивності та ефективності </w:t>
            </w:r>
            <w:r w:rsidRPr="00585B38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роботи УкрГМЦ шляхом забезпечення швидкого та надійного обміну інформацією, покращення комунікацій між гідрометеорологічними організаціями, підрозділами, працівниками та оптимізації виробничих процесів.</w:t>
            </w:r>
          </w:p>
          <w:p w14:paraId="1A87823C" w14:textId="77777777" w:rsidR="00585B38" w:rsidRPr="00585B38" w:rsidRDefault="00585B38" w:rsidP="00585B38">
            <w:pPr>
              <w:numPr>
                <w:ilvl w:val="0"/>
                <w:numId w:val="14"/>
              </w:numPr>
              <w:spacing w:after="160" w:line="254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5B38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Зменшення витрат та оптимізація ресурсів</w:t>
            </w:r>
            <w:r w:rsidRPr="00585B38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 - модернізація ІКС повинна призвести до зменшення витрат на обслуговування, збільшення ефективності використання ресурсів та скорочення часу, потрібного для виконання рутинних завдань.</w:t>
            </w:r>
          </w:p>
          <w:p w14:paraId="5B9C05CC" w14:textId="77777777" w:rsidR="00585B38" w:rsidRPr="00585B38" w:rsidRDefault="00585B38" w:rsidP="00585B38">
            <w:pPr>
              <w:numPr>
                <w:ilvl w:val="0"/>
                <w:numId w:val="14"/>
              </w:numPr>
              <w:spacing w:after="160" w:line="254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5B38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Підтримка росту</w:t>
            </w:r>
            <w:r w:rsidRPr="00585B38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 ІКС спрямована на забезпечення масштабованості та готовності до зростання, що дозволяє ефективно впроваджувати нові сервіси.</w:t>
            </w:r>
          </w:p>
          <w:p w14:paraId="6286012E" w14:textId="7EE4978F" w:rsidR="00585B38" w:rsidRDefault="00585B38" w:rsidP="00BA7269">
            <w:pPr>
              <w:pStyle w:val="a7"/>
              <w:numPr>
                <w:ilvl w:val="0"/>
                <w:numId w:val="16"/>
              </w:numPr>
              <w:spacing w:after="160" w:line="254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Головні вимоги та етапи модернізації</w:t>
            </w:r>
          </w:p>
          <w:p w14:paraId="49E8218B" w14:textId="77777777" w:rsidR="00585B38" w:rsidRDefault="00585B38" w:rsidP="00585B38">
            <w:pPr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  <w:t>Модернізація ІКС буде складатися з декількох етапів. Кожен етап може виконуватися окремо і не залежить від наступних етапів.</w:t>
            </w:r>
          </w:p>
          <w:p w14:paraId="695BB78C" w14:textId="77777777" w:rsidR="00585B38" w:rsidRDefault="00585B38" w:rsidP="00585B38">
            <w:pPr>
              <w:spacing w:line="254" w:lineRule="auto"/>
              <w:jc w:val="both"/>
              <w:rPr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i/>
                <w:sz w:val="24"/>
                <w:szCs w:val="24"/>
                <w:u w:val="single"/>
                <w:lang w:eastAsia="en-US"/>
              </w:rPr>
              <w:t xml:space="preserve">Етап 1. </w:t>
            </w:r>
            <w:proofErr w:type="spellStart"/>
            <w:r>
              <w:rPr>
                <w:i/>
                <w:sz w:val="24"/>
                <w:szCs w:val="24"/>
                <w:u w:val="single"/>
                <w:lang w:eastAsia="en-US"/>
              </w:rPr>
              <w:t>Відмовостійкість</w:t>
            </w:r>
            <w:proofErr w:type="spellEnd"/>
            <w:r>
              <w:rPr>
                <w:i/>
                <w:sz w:val="24"/>
                <w:szCs w:val="24"/>
                <w:u w:val="single"/>
                <w:lang w:eastAsia="en-US"/>
              </w:rPr>
              <w:t xml:space="preserve"> ядра мережі NGFW </w:t>
            </w:r>
            <w:proofErr w:type="spellStart"/>
            <w:r>
              <w:rPr>
                <w:i/>
                <w:sz w:val="24"/>
                <w:szCs w:val="24"/>
                <w:u w:val="single"/>
                <w:lang w:eastAsia="en-US"/>
              </w:rPr>
              <w:t>Forti</w:t>
            </w:r>
            <w:proofErr w:type="spellEnd"/>
            <w:r>
              <w:rPr>
                <w:i/>
                <w:sz w:val="24"/>
                <w:szCs w:val="24"/>
                <w:u w:val="single"/>
                <w:lang w:val="en-US" w:eastAsia="en-US"/>
              </w:rPr>
              <w:t>G</w:t>
            </w:r>
            <w:proofErr w:type="spellStart"/>
            <w:r>
              <w:rPr>
                <w:i/>
                <w:sz w:val="24"/>
                <w:szCs w:val="24"/>
                <w:u w:val="single"/>
                <w:lang w:eastAsia="en-US"/>
              </w:rPr>
              <w:t>ate</w:t>
            </w:r>
            <w:proofErr w:type="spellEnd"/>
            <w:r>
              <w:rPr>
                <w:i/>
                <w:sz w:val="24"/>
                <w:szCs w:val="24"/>
                <w:u w:val="single"/>
                <w:lang w:eastAsia="en-US"/>
              </w:rPr>
              <w:t xml:space="preserve"> 201F.</w:t>
            </w:r>
          </w:p>
          <w:p w14:paraId="7E9D5ED5" w14:textId="77777777" w:rsidR="00585B38" w:rsidRDefault="00585B38" w:rsidP="00585B38">
            <w:pPr>
              <w:spacing w:line="254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В інфраструктурі УкрГМЦ використовується два NGFW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Fortigate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 xml:space="preserve"> 201F, обидва з яких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проліцензовані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 xml:space="preserve">, але використовуються як окремі пристрої під різні задачі. Необхідно об’єднати мережеві екрани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FortiGate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 xml:space="preserve"> у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відмовостійку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 xml:space="preserve"> групу та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перетермінувати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 xml:space="preserve"> сегменти мережі на них, що дозволить контролювати проходження трафіку та використовувати наявний функціонал із захисту, створюючи центральну точку адміністрування політиками безпеки </w:t>
            </w:r>
            <w:r>
              <w:rPr>
                <w:sz w:val="24"/>
                <w:szCs w:val="24"/>
                <w:lang w:eastAsia="en-US"/>
              </w:rPr>
              <w:t>організації</w:t>
            </w:r>
            <w:r>
              <w:rPr>
                <w:bCs/>
                <w:iCs/>
                <w:sz w:val="24"/>
                <w:szCs w:val="24"/>
                <w:lang w:eastAsia="en-US"/>
              </w:rPr>
              <w:t xml:space="preserve">. Після зміни точки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термінації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 xml:space="preserve"> всієї маршрутизації мережі, з’являється можливість вивести з експлуатації застаріле </w:t>
            </w:r>
            <w:bookmarkStart w:id="0" w:name="_Hlk171680348"/>
            <w:r>
              <w:rPr>
                <w:bCs/>
                <w:iCs/>
                <w:sz w:val="24"/>
                <w:szCs w:val="24"/>
                <w:lang w:eastAsia="en-US"/>
              </w:rPr>
              <w:t xml:space="preserve">обладнання під керуванням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FreeBSD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ClearOS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 xml:space="preserve"> та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PFSense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 xml:space="preserve">. Цей крок включає тільки роботи з налаштування. </w:t>
            </w:r>
            <w:bookmarkEnd w:id="0"/>
          </w:p>
          <w:p w14:paraId="764BFD93" w14:textId="77777777" w:rsidR="00585B38" w:rsidRDefault="00585B38" w:rsidP="00585B38">
            <w:pPr>
              <w:spacing w:line="254" w:lineRule="auto"/>
              <w:jc w:val="both"/>
              <w:rPr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i/>
                <w:sz w:val="24"/>
                <w:szCs w:val="24"/>
                <w:u w:val="single"/>
                <w:lang w:eastAsia="en-US"/>
              </w:rPr>
              <w:t xml:space="preserve">Етап 2. </w:t>
            </w:r>
            <w:proofErr w:type="spellStart"/>
            <w:r>
              <w:rPr>
                <w:i/>
                <w:sz w:val="24"/>
                <w:szCs w:val="24"/>
                <w:u w:val="single"/>
                <w:lang w:eastAsia="en-US"/>
              </w:rPr>
              <w:t>Відмовостійкість</w:t>
            </w:r>
            <w:proofErr w:type="spellEnd"/>
            <w:r>
              <w:rPr>
                <w:i/>
                <w:sz w:val="24"/>
                <w:szCs w:val="24"/>
                <w:u w:val="single"/>
                <w:lang w:eastAsia="en-US"/>
              </w:rPr>
              <w:t xml:space="preserve"> комутаційного ядра мережі.</w:t>
            </w:r>
          </w:p>
          <w:p w14:paraId="5C4BD554" w14:textId="77777777" w:rsidR="00585B38" w:rsidRDefault="00585B38" w:rsidP="00585B38">
            <w:pPr>
              <w:spacing w:line="254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Існуюче комутаційне ядро мережі наразі складається з одного комутатору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Cisco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Catalyst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 xml:space="preserve"> C9200-24T-E.  Для забезпечення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відмовостійкості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 xml:space="preserve"> та високої доступності сервісів необхідно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задублювати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 xml:space="preserve"> ядро мережі, для чого необхідно докупити та встановити другий такий самий комутатор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Cisco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Catalyst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 xml:space="preserve"> C9200-24T-E та об’єднати їх між собою завдяки технології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стекування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Cisco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 xml:space="preserve"> з використання комплекту для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стекування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 xml:space="preserve"> C9200-STACK-KIT. Після організації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відмовостійкого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 xml:space="preserve"> стеку з комутаторів, необхідно розподілити або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lastRenderedPageBreak/>
              <w:t>задублювати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 xml:space="preserve"> конфігурацію портів для організації можливості мінімізації простою за рахунок швидкого переключення лінків. Цей крок також повинен включати в себе продовження технічної підтримки на існуючий комутатор ядра мережі та роботи з налаштування.</w:t>
            </w:r>
          </w:p>
          <w:p w14:paraId="723321F2" w14:textId="77777777" w:rsidR="00CD046A" w:rsidRPr="00CD046A" w:rsidRDefault="00CD046A" w:rsidP="00CD046A">
            <w:pPr>
              <w:ind w:left="567"/>
              <w:contextualSpacing/>
              <w:jc w:val="both"/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4137BAB" w14:textId="22E80D65" w:rsidR="00BA7269" w:rsidRPr="00BA7269" w:rsidRDefault="00BA7269" w:rsidP="00BA7269">
            <w:pPr>
              <w:pStyle w:val="a7"/>
              <w:numPr>
                <w:ilvl w:val="0"/>
                <w:numId w:val="17"/>
              </w:numPr>
              <w:spacing w:after="160" w:line="254" w:lineRule="auto"/>
              <w:jc w:val="both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  <w:r w:rsidRPr="00BA7269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Вимоги до виконавця робіт:</w:t>
            </w:r>
          </w:p>
          <w:p w14:paraId="2A7C4D3A" w14:textId="77777777" w:rsidR="00BA7269" w:rsidRPr="00BA7269" w:rsidRDefault="00BA7269" w:rsidP="00BA7269">
            <w:pPr>
              <w:numPr>
                <w:ilvl w:val="1"/>
                <w:numId w:val="17"/>
              </w:numPr>
              <w:spacing w:after="160" w:line="254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A7269">
              <w:rPr>
                <w:rFonts w:eastAsia="Calibri"/>
                <w:sz w:val="24"/>
                <w:szCs w:val="24"/>
                <w:lang w:eastAsia="en-US"/>
              </w:rPr>
              <w:t xml:space="preserve">Учасник повинен мати партнерські відносини підтверджені відповідними документами з виробниками обладнання CISCO та </w:t>
            </w:r>
            <w:proofErr w:type="spellStart"/>
            <w:r w:rsidRPr="00BA7269">
              <w:rPr>
                <w:rFonts w:eastAsia="Calibri"/>
                <w:sz w:val="24"/>
                <w:szCs w:val="24"/>
                <w:lang w:eastAsia="en-US"/>
              </w:rPr>
              <w:t>Fortinet</w:t>
            </w:r>
            <w:proofErr w:type="spellEnd"/>
            <w:r w:rsidRPr="00BA7269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14:paraId="7DAB7884" w14:textId="77777777" w:rsidR="00BA7269" w:rsidRPr="00BA7269" w:rsidRDefault="00BA7269" w:rsidP="00BA7269">
            <w:pPr>
              <w:numPr>
                <w:ilvl w:val="1"/>
                <w:numId w:val="17"/>
              </w:numPr>
              <w:spacing w:after="160" w:line="254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A7269">
              <w:rPr>
                <w:rFonts w:eastAsia="Calibri"/>
                <w:sz w:val="24"/>
                <w:szCs w:val="24"/>
                <w:lang w:eastAsia="en-US"/>
              </w:rPr>
              <w:t>Учасник повинен надати підтвердження досвіду виконання аналогічного/</w:t>
            </w:r>
            <w:proofErr w:type="spellStart"/>
            <w:r w:rsidRPr="00BA7269">
              <w:rPr>
                <w:rFonts w:eastAsia="Calibri"/>
                <w:sz w:val="24"/>
                <w:szCs w:val="24"/>
                <w:lang w:eastAsia="en-US"/>
              </w:rPr>
              <w:t>их</w:t>
            </w:r>
            <w:proofErr w:type="spellEnd"/>
            <w:r w:rsidRPr="00BA7269">
              <w:rPr>
                <w:rFonts w:eastAsia="Calibri"/>
                <w:sz w:val="24"/>
                <w:szCs w:val="24"/>
                <w:lang w:eastAsia="en-US"/>
              </w:rPr>
              <w:t xml:space="preserve"> проєкту/</w:t>
            </w:r>
            <w:proofErr w:type="spellStart"/>
            <w:r w:rsidRPr="00BA7269">
              <w:rPr>
                <w:rFonts w:eastAsia="Calibri"/>
                <w:sz w:val="24"/>
                <w:szCs w:val="24"/>
                <w:lang w:eastAsia="en-US"/>
              </w:rPr>
              <w:t>ів</w:t>
            </w:r>
            <w:proofErr w:type="spellEnd"/>
            <w:r w:rsidRPr="00BA7269">
              <w:rPr>
                <w:rFonts w:eastAsia="Calibri"/>
                <w:sz w:val="24"/>
                <w:szCs w:val="24"/>
                <w:lang w:eastAsia="en-US"/>
              </w:rPr>
              <w:t xml:space="preserve"> у вигляді не менше одного договору за останні  2 (два) роки.</w:t>
            </w:r>
          </w:p>
          <w:p w14:paraId="363B66FA" w14:textId="77777777" w:rsidR="00BA7269" w:rsidRPr="00BA7269" w:rsidRDefault="00BA7269" w:rsidP="00BA7269">
            <w:pPr>
              <w:numPr>
                <w:ilvl w:val="1"/>
                <w:numId w:val="17"/>
              </w:numPr>
              <w:spacing w:after="160" w:line="25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A7269">
              <w:rPr>
                <w:rFonts w:eastAsia="Calibri"/>
                <w:sz w:val="24"/>
                <w:szCs w:val="24"/>
                <w:lang w:eastAsia="en-US"/>
              </w:rPr>
              <w:t xml:space="preserve">Наявність не менше одного сертифікованого спеціаліста рівня </w:t>
            </w:r>
            <w:proofErr w:type="spellStart"/>
            <w:r w:rsidRPr="00BA7269">
              <w:rPr>
                <w:rFonts w:eastAsia="Calibri"/>
                <w:sz w:val="24"/>
                <w:szCs w:val="24"/>
                <w:lang w:eastAsia="en-US"/>
              </w:rPr>
              <w:t>Fortinet</w:t>
            </w:r>
            <w:proofErr w:type="spellEnd"/>
            <w:r w:rsidRPr="00BA7269">
              <w:rPr>
                <w:rFonts w:eastAsia="Calibri"/>
                <w:sz w:val="24"/>
                <w:szCs w:val="24"/>
                <w:lang w:eastAsia="en-US"/>
              </w:rPr>
              <w:t xml:space="preserve"> NSE 3 та не менше одного сертифікованого спеціаліста рівня  </w:t>
            </w:r>
            <w:proofErr w:type="spellStart"/>
            <w:r w:rsidRPr="00BA7269">
              <w:rPr>
                <w:rFonts w:eastAsia="Calibri"/>
                <w:sz w:val="24"/>
                <w:szCs w:val="24"/>
                <w:lang w:eastAsia="en-US"/>
              </w:rPr>
              <w:t>Cisco</w:t>
            </w:r>
            <w:proofErr w:type="spellEnd"/>
            <w:r w:rsidRPr="00BA7269">
              <w:rPr>
                <w:rFonts w:eastAsia="Calibri"/>
                <w:sz w:val="24"/>
                <w:szCs w:val="24"/>
                <w:lang w:eastAsia="en-US"/>
              </w:rPr>
              <w:t xml:space="preserve"> CCNP </w:t>
            </w:r>
            <w:proofErr w:type="spellStart"/>
            <w:r w:rsidRPr="00BA7269">
              <w:rPr>
                <w:rFonts w:eastAsia="Calibri"/>
                <w:sz w:val="24"/>
                <w:szCs w:val="24"/>
                <w:lang w:eastAsia="en-US"/>
              </w:rPr>
              <w:t>Enterprise</w:t>
            </w:r>
            <w:proofErr w:type="spellEnd"/>
            <w:r w:rsidRPr="00BA7269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14:paraId="1FEA4496" w14:textId="77777777" w:rsidR="00BA7269" w:rsidRPr="00BA7269" w:rsidRDefault="00BA7269" w:rsidP="00BA7269">
            <w:pPr>
              <w:numPr>
                <w:ilvl w:val="1"/>
                <w:numId w:val="17"/>
              </w:numPr>
              <w:spacing w:after="160" w:line="25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A7269">
              <w:rPr>
                <w:rFonts w:eastAsia="Calibri"/>
                <w:sz w:val="24"/>
                <w:szCs w:val="24"/>
                <w:lang w:eastAsia="en-US"/>
              </w:rPr>
              <w:t>Учасник повинен надати дійсні протягом строку надання послуг копії сертифікатів ISO 9001:2015 «Системи менеджменту якості. Вимоги» ISO 14001:2015 «Системи екологічного менеджменту. Вимоги та настанови щодо застосування» ISO 27001:2022</w:t>
            </w:r>
          </w:p>
          <w:p w14:paraId="1E79ED63" w14:textId="636BABDD" w:rsidR="00E50122" w:rsidRPr="00086A4D" w:rsidRDefault="00E50122" w:rsidP="00CD046A">
            <w:pPr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E50122" w14:paraId="46C081D9" w14:textId="77777777" w:rsidTr="00D110CB">
        <w:tc>
          <w:tcPr>
            <w:tcW w:w="675" w:type="dxa"/>
          </w:tcPr>
          <w:p w14:paraId="53530ABE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946" w:type="dxa"/>
          </w:tcPr>
          <w:p w14:paraId="33CFFA09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080" w:type="dxa"/>
          </w:tcPr>
          <w:p w14:paraId="4CB7EB08" w14:textId="36704028" w:rsidR="00E50122" w:rsidRPr="00086A4D" w:rsidRDefault="008E7C3C" w:rsidP="008E7C3C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086A4D">
              <w:rPr>
                <w:color w:val="000000" w:themeColor="text1"/>
                <w:sz w:val="26"/>
                <w:szCs w:val="26"/>
              </w:rPr>
              <w:t>В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>ідповідно до кошторисних призначень  на 202</w:t>
            </w:r>
            <w:r w:rsidRPr="00086A4D">
              <w:rPr>
                <w:color w:val="000000" w:themeColor="text1"/>
                <w:sz w:val="26"/>
                <w:szCs w:val="26"/>
              </w:rPr>
              <w:t>4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 xml:space="preserve"> рік.</w:t>
            </w:r>
          </w:p>
        </w:tc>
      </w:tr>
      <w:tr w:rsidR="00E50122" w14:paraId="317E4C7D" w14:textId="77777777" w:rsidTr="00D110CB">
        <w:tc>
          <w:tcPr>
            <w:tcW w:w="675" w:type="dxa"/>
          </w:tcPr>
          <w:p w14:paraId="624249E8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241A2E9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080" w:type="dxa"/>
          </w:tcPr>
          <w:p w14:paraId="1B79FA26" w14:textId="1E2A7D32" w:rsidR="00E50122" w:rsidRPr="00086A4D" w:rsidRDefault="00BA7269" w:rsidP="00086A4D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BA7269">
              <w:rPr>
                <w:color w:val="000000"/>
                <w:sz w:val="26"/>
                <w:szCs w:val="26"/>
              </w:rPr>
              <w:t>392 500,00 грн. з ПДВ</w:t>
            </w:r>
          </w:p>
        </w:tc>
      </w:tr>
      <w:tr w:rsidR="00E50122" w14:paraId="716B7DFA" w14:textId="77777777" w:rsidTr="00D110CB">
        <w:tc>
          <w:tcPr>
            <w:tcW w:w="675" w:type="dxa"/>
          </w:tcPr>
          <w:p w14:paraId="5549123A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6F4D2B7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080" w:type="dxa"/>
          </w:tcPr>
          <w:p w14:paraId="7E893963" w14:textId="57EF19D7" w:rsidR="00E50122" w:rsidRPr="00086A4D" w:rsidRDefault="00BA7269" w:rsidP="00E50122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BA7269">
              <w:rPr>
                <w:sz w:val="28"/>
                <w:szCs w:val="28"/>
              </w:rPr>
              <w:t>Очікувана вартість закупівлі визначена згідно наказу Мінекономіки від 18.02.2020 № 275 «Про затвердження примірної методики визначення очікуваної вартості предмета закупівлі» на підставі 3-х комерційних пропозицій (комерційні пропозиції додаються)</w:t>
            </w:r>
          </w:p>
        </w:tc>
      </w:tr>
      <w:tr w:rsidR="00E50122" w14:paraId="63FDE2F4" w14:textId="77777777" w:rsidTr="00D110CB">
        <w:tc>
          <w:tcPr>
            <w:tcW w:w="675" w:type="dxa"/>
          </w:tcPr>
          <w:p w14:paraId="43CCD921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4B2A3D4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080" w:type="dxa"/>
          </w:tcPr>
          <w:p w14:paraId="7443B183" w14:textId="5569DCC0" w:rsidR="00E50122" w:rsidRPr="00E50122" w:rsidRDefault="00BA7269" w:rsidP="001E67B5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1 </w:t>
            </w:r>
            <w:proofErr w:type="spellStart"/>
            <w:r>
              <w:rPr>
                <w:color w:val="000000"/>
                <w:sz w:val="26"/>
                <w:szCs w:val="26"/>
                <w:lang w:val="ru-RU"/>
              </w:rPr>
              <w:t>послуга</w:t>
            </w:r>
            <w:proofErr w:type="spellEnd"/>
          </w:p>
        </w:tc>
      </w:tr>
      <w:tr w:rsidR="00E50122" w14:paraId="1B4CA718" w14:textId="77777777" w:rsidTr="00D110CB">
        <w:tc>
          <w:tcPr>
            <w:tcW w:w="675" w:type="dxa"/>
          </w:tcPr>
          <w:p w14:paraId="1DF887EE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62836E68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672F676B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щопідтверджують наявність умов застосування процедури закупівлі:</w:t>
            </w:r>
          </w:p>
        </w:tc>
        <w:tc>
          <w:tcPr>
            <w:tcW w:w="8080" w:type="dxa"/>
          </w:tcPr>
          <w:p w14:paraId="166D3E67" w14:textId="4617BA6C" w:rsidR="00343314" w:rsidRDefault="007D4700" w:rsidP="006C2C4F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7D4700">
              <w:rPr>
                <w:color w:val="000000"/>
                <w:sz w:val="26"/>
                <w:szCs w:val="26"/>
              </w:rPr>
              <w:t>Відкриті торги з особливостями</w:t>
            </w:r>
          </w:p>
          <w:p w14:paraId="209F5355" w14:textId="1757A5CA" w:rsidR="00E50122" w:rsidRPr="00D00D82" w:rsidRDefault="00343314" w:rsidP="006C2C4F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Керуючись </w:t>
            </w:r>
            <w:r w:rsidR="00E50122" w:rsidRPr="00D00D82">
              <w:rPr>
                <w:color w:val="000000"/>
                <w:sz w:val="26"/>
                <w:szCs w:val="26"/>
              </w:rPr>
              <w:t xml:space="preserve">нормами чинного законодавства України, Закону України «Про публічні закупівлі»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1178; </w:t>
            </w:r>
          </w:p>
        </w:tc>
      </w:tr>
    </w:tbl>
    <w:p w14:paraId="7A5D6F5C" w14:textId="77777777" w:rsidR="00D110CB" w:rsidRDefault="00D110CB" w:rsidP="007D470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110CB" w:rsidSect="00BA7269">
      <w:pgSz w:w="16838" w:h="11906" w:orient="landscape"/>
      <w:pgMar w:top="142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251BB"/>
    <w:multiLevelType w:val="multilevel"/>
    <w:tmpl w:val="5840187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38F0255"/>
    <w:multiLevelType w:val="hybridMultilevel"/>
    <w:tmpl w:val="5746909A"/>
    <w:lvl w:ilvl="0" w:tplc="0422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65E54"/>
    <w:multiLevelType w:val="hybridMultilevel"/>
    <w:tmpl w:val="80D2618C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D10AF0B8">
      <w:numFmt w:val="bullet"/>
      <w:lvlText w:val="-"/>
      <w:lvlJc w:val="left"/>
      <w:pPr>
        <w:ind w:left="2120" w:hanging="360"/>
      </w:pPr>
      <w:rPr>
        <w:rFonts w:ascii="Times New Roman" w:eastAsia="Times New Roman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8306589"/>
    <w:multiLevelType w:val="hybridMultilevel"/>
    <w:tmpl w:val="7EFAB422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D345957"/>
    <w:multiLevelType w:val="hybridMultilevel"/>
    <w:tmpl w:val="E02C9C18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3EDB0B9E"/>
    <w:multiLevelType w:val="hybridMultilevel"/>
    <w:tmpl w:val="B7467BD2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3F6E2B3C"/>
    <w:multiLevelType w:val="hybridMultilevel"/>
    <w:tmpl w:val="3D008A5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60756"/>
    <w:multiLevelType w:val="multilevel"/>
    <w:tmpl w:val="4908383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51FA275F"/>
    <w:multiLevelType w:val="hybridMultilevel"/>
    <w:tmpl w:val="2E781C8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4062A58"/>
    <w:multiLevelType w:val="hybridMultilevel"/>
    <w:tmpl w:val="C34840C0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54837236"/>
    <w:multiLevelType w:val="hybridMultilevel"/>
    <w:tmpl w:val="92507B72"/>
    <w:lvl w:ilvl="0" w:tplc="20000017">
      <w:start w:val="1"/>
      <w:numFmt w:val="lowerLetter"/>
      <w:lvlText w:val="%1)"/>
      <w:lvlJc w:val="left"/>
      <w:pPr>
        <w:ind w:left="1400" w:hanging="360"/>
      </w:pPr>
    </w:lvl>
    <w:lvl w:ilvl="1" w:tplc="04220019">
      <w:start w:val="1"/>
      <w:numFmt w:val="lowerLetter"/>
      <w:lvlText w:val="%2."/>
      <w:lvlJc w:val="left"/>
      <w:pPr>
        <w:ind w:left="2120" w:hanging="360"/>
      </w:pPr>
    </w:lvl>
    <w:lvl w:ilvl="2" w:tplc="0422001B">
      <w:start w:val="1"/>
      <w:numFmt w:val="lowerRoman"/>
      <w:lvlText w:val="%3."/>
      <w:lvlJc w:val="right"/>
      <w:pPr>
        <w:ind w:left="2840" w:hanging="180"/>
      </w:pPr>
    </w:lvl>
    <w:lvl w:ilvl="3" w:tplc="0422000F">
      <w:start w:val="1"/>
      <w:numFmt w:val="decimal"/>
      <w:lvlText w:val="%4."/>
      <w:lvlJc w:val="left"/>
      <w:pPr>
        <w:ind w:left="3560" w:hanging="360"/>
      </w:pPr>
    </w:lvl>
    <w:lvl w:ilvl="4" w:tplc="04220019">
      <w:start w:val="1"/>
      <w:numFmt w:val="lowerLetter"/>
      <w:lvlText w:val="%5."/>
      <w:lvlJc w:val="left"/>
      <w:pPr>
        <w:ind w:left="4280" w:hanging="360"/>
      </w:pPr>
    </w:lvl>
    <w:lvl w:ilvl="5" w:tplc="0422001B">
      <w:start w:val="1"/>
      <w:numFmt w:val="lowerRoman"/>
      <w:lvlText w:val="%6."/>
      <w:lvlJc w:val="right"/>
      <w:pPr>
        <w:ind w:left="5000" w:hanging="180"/>
      </w:pPr>
    </w:lvl>
    <w:lvl w:ilvl="6" w:tplc="0422000F">
      <w:start w:val="1"/>
      <w:numFmt w:val="decimal"/>
      <w:lvlText w:val="%7."/>
      <w:lvlJc w:val="left"/>
      <w:pPr>
        <w:ind w:left="5720" w:hanging="360"/>
      </w:pPr>
    </w:lvl>
    <w:lvl w:ilvl="7" w:tplc="04220019">
      <w:start w:val="1"/>
      <w:numFmt w:val="lowerLetter"/>
      <w:lvlText w:val="%8."/>
      <w:lvlJc w:val="left"/>
      <w:pPr>
        <w:ind w:left="6440" w:hanging="360"/>
      </w:pPr>
    </w:lvl>
    <w:lvl w:ilvl="8" w:tplc="0422001B">
      <w:start w:val="1"/>
      <w:numFmt w:val="lowerRoman"/>
      <w:lvlText w:val="%9."/>
      <w:lvlJc w:val="right"/>
      <w:pPr>
        <w:ind w:left="7160" w:hanging="180"/>
      </w:pPr>
    </w:lvl>
  </w:abstractNum>
  <w:abstractNum w:abstractNumId="14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0153F63"/>
    <w:multiLevelType w:val="hybridMultilevel"/>
    <w:tmpl w:val="95BAA4F4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96581165">
    <w:abstractNumId w:val="11"/>
  </w:num>
  <w:num w:numId="2" w16cid:durableId="92746941">
    <w:abstractNumId w:val="16"/>
  </w:num>
  <w:num w:numId="3" w16cid:durableId="1771854082">
    <w:abstractNumId w:val="14"/>
  </w:num>
  <w:num w:numId="4" w16cid:durableId="1144153791">
    <w:abstractNumId w:val="8"/>
  </w:num>
  <w:num w:numId="5" w16cid:durableId="2049838400">
    <w:abstractNumId w:val="2"/>
  </w:num>
  <w:num w:numId="6" w16cid:durableId="1993411598">
    <w:abstractNumId w:val="1"/>
  </w:num>
  <w:num w:numId="7" w16cid:durableId="2091391915">
    <w:abstractNumId w:val="3"/>
  </w:num>
  <w:num w:numId="8" w16cid:durableId="643437404">
    <w:abstractNumId w:val="6"/>
  </w:num>
  <w:num w:numId="9" w16cid:durableId="1212687383">
    <w:abstractNumId w:val="12"/>
  </w:num>
  <w:num w:numId="10" w16cid:durableId="1588224610">
    <w:abstractNumId w:val="15"/>
  </w:num>
  <w:num w:numId="11" w16cid:durableId="423914685">
    <w:abstractNumId w:val="5"/>
  </w:num>
  <w:num w:numId="12" w16cid:durableId="576013675">
    <w:abstractNumId w:val="4"/>
  </w:num>
  <w:num w:numId="13" w16cid:durableId="13874905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2692254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5755124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7817288">
    <w:abstractNumId w:val="7"/>
  </w:num>
  <w:num w:numId="17" w16cid:durableId="1523589121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05"/>
    <w:rsid w:val="000162EF"/>
    <w:rsid w:val="000619D7"/>
    <w:rsid w:val="000762F0"/>
    <w:rsid w:val="00086A4D"/>
    <w:rsid w:val="000D58DF"/>
    <w:rsid w:val="001172A2"/>
    <w:rsid w:val="001406DA"/>
    <w:rsid w:val="00151E6B"/>
    <w:rsid w:val="001B53FC"/>
    <w:rsid w:val="001E67B5"/>
    <w:rsid w:val="001F3E3B"/>
    <w:rsid w:val="00245E4C"/>
    <w:rsid w:val="00262B69"/>
    <w:rsid w:val="002A0788"/>
    <w:rsid w:val="002D07E1"/>
    <w:rsid w:val="0031588C"/>
    <w:rsid w:val="00343314"/>
    <w:rsid w:val="00362587"/>
    <w:rsid w:val="00375949"/>
    <w:rsid w:val="003852C2"/>
    <w:rsid w:val="00385363"/>
    <w:rsid w:val="003A0EC8"/>
    <w:rsid w:val="003B3A29"/>
    <w:rsid w:val="003B6A91"/>
    <w:rsid w:val="003D614C"/>
    <w:rsid w:val="003E72FC"/>
    <w:rsid w:val="00401687"/>
    <w:rsid w:val="004135EC"/>
    <w:rsid w:val="00423FA7"/>
    <w:rsid w:val="0044658B"/>
    <w:rsid w:val="004650E0"/>
    <w:rsid w:val="00466324"/>
    <w:rsid w:val="00490462"/>
    <w:rsid w:val="004A0D6F"/>
    <w:rsid w:val="004E51C8"/>
    <w:rsid w:val="00546B1C"/>
    <w:rsid w:val="00585B38"/>
    <w:rsid w:val="005B0AF2"/>
    <w:rsid w:val="005D2442"/>
    <w:rsid w:val="00600201"/>
    <w:rsid w:val="0060089A"/>
    <w:rsid w:val="00634E24"/>
    <w:rsid w:val="006A04FF"/>
    <w:rsid w:val="006C2C4F"/>
    <w:rsid w:val="006D4AE9"/>
    <w:rsid w:val="006E67B0"/>
    <w:rsid w:val="006F071B"/>
    <w:rsid w:val="00716879"/>
    <w:rsid w:val="00720696"/>
    <w:rsid w:val="00745FDB"/>
    <w:rsid w:val="007571FE"/>
    <w:rsid w:val="00771C6A"/>
    <w:rsid w:val="00786206"/>
    <w:rsid w:val="007D4700"/>
    <w:rsid w:val="008033BA"/>
    <w:rsid w:val="008135E2"/>
    <w:rsid w:val="008342FB"/>
    <w:rsid w:val="008D3EE3"/>
    <w:rsid w:val="008E7C3C"/>
    <w:rsid w:val="008F1694"/>
    <w:rsid w:val="00963185"/>
    <w:rsid w:val="009C5CEE"/>
    <w:rsid w:val="009C62D3"/>
    <w:rsid w:val="009E257F"/>
    <w:rsid w:val="009F6FC5"/>
    <w:rsid w:val="00A0682F"/>
    <w:rsid w:val="00A25AE2"/>
    <w:rsid w:val="00A62B74"/>
    <w:rsid w:val="00A72180"/>
    <w:rsid w:val="00A96C42"/>
    <w:rsid w:val="00AB2ABD"/>
    <w:rsid w:val="00B55FBB"/>
    <w:rsid w:val="00B931B1"/>
    <w:rsid w:val="00BA6D41"/>
    <w:rsid w:val="00BA7269"/>
    <w:rsid w:val="00BB6DFE"/>
    <w:rsid w:val="00BD639F"/>
    <w:rsid w:val="00BF57A5"/>
    <w:rsid w:val="00C071B3"/>
    <w:rsid w:val="00C10D7B"/>
    <w:rsid w:val="00C23B9C"/>
    <w:rsid w:val="00C2448C"/>
    <w:rsid w:val="00C80D56"/>
    <w:rsid w:val="00C829F0"/>
    <w:rsid w:val="00CA1C25"/>
    <w:rsid w:val="00CA24C8"/>
    <w:rsid w:val="00CB690E"/>
    <w:rsid w:val="00CD046A"/>
    <w:rsid w:val="00D00D82"/>
    <w:rsid w:val="00D10C6C"/>
    <w:rsid w:val="00D110CB"/>
    <w:rsid w:val="00D21AAD"/>
    <w:rsid w:val="00D56B3C"/>
    <w:rsid w:val="00D76790"/>
    <w:rsid w:val="00D86AEC"/>
    <w:rsid w:val="00DB5748"/>
    <w:rsid w:val="00DD1E26"/>
    <w:rsid w:val="00DD288F"/>
    <w:rsid w:val="00DD48F0"/>
    <w:rsid w:val="00E1278E"/>
    <w:rsid w:val="00E50122"/>
    <w:rsid w:val="00E56D91"/>
    <w:rsid w:val="00E67049"/>
    <w:rsid w:val="00E83929"/>
    <w:rsid w:val="00E8497D"/>
    <w:rsid w:val="00E86EC3"/>
    <w:rsid w:val="00EB2C5B"/>
    <w:rsid w:val="00F34375"/>
    <w:rsid w:val="00F35507"/>
    <w:rsid w:val="00F734CA"/>
    <w:rsid w:val="00FD0948"/>
    <w:rsid w:val="00FD7405"/>
    <w:rsid w:val="00FE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9106"/>
  <w15:docId w15:val="{EFB897A9-AB76-4F90-AEC2-C0FCE9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c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d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e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">
    <w:name w:val="Unresolved Mention"/>
    <w:basedOn w:val="a0"/>
    <w:uiPriority w:val="99"/>
    <w:semiHidden/>
    <w:unhideWhenUsed/>
    <w:rsid w:val="00745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4-05-20-010879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9374-CD8F-4F0D-B71D-674E081B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3833</Words>
  <Characters>2186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vdd</cp:lastModifiedBy>
  <cp:revision>4</cp:revision>
  <cp:lastPrinted>2023-04-14T10:13:00Z</cp:lastPrinted>
  <dcterms:created xsi:type="dcterms:W3CDTF">2024-08-29T12:44:00Z</dcterms:created>
  <dcterms:modified xsi:type="dcterms:W3CDTF">2024-08-29T13:07:00Z</dcterms:modified>
</cp:coreProperties>
</file>