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4330" w14:paraId="7C727557" w14:textId="77777777" w:rsidTr="00863067">
        <w:tc>
          <w:tcPr>
            <w:tcW w:w="9638" w:type="dxa"/>
            <w:vAlign w:val="bottom"/>
          </w:tcPr>
          <w:p w14:paraId="68CC30A1" w14:textId="77777777" w:rsidR="00D14330" w:rsidRDefault="001F6EAC" w:rsidP="00863067">
            <w:pPr>
              <w:pStyle w:val="a8"/>
            </w:pPr>
            <w:r>
              <w:rPr>
                <w:noProof/>
                <w:lang w:eastAsia="uk-UA" w:bidi="ar-SA"/>
              </w:rPr>
              <w:drawing>
                <wp:inline distT="0" distB="0" distL="0" distR="0" wp14:anchorId="7F2F1DD4" wp14:editId="4D984ED1">
                  <wp:extent cx="438150" cy="6096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30" w14:paraId="487AD038" w14:textId="77777777" w:rsidTr="00863067">
        <w:tc>
          <w:tcPr>
            <w:tcW w:w="9638" w:type="dxa"/>
            <w:vAlign w:val="bottom"/>
          </w:tcPr>
          <w:p w14:paraId="4E0C772D" w14:textId="77777777" w:rsidR="00D14330" w:rsidRDefault="00D14330" w:rsidP="00863067">
            <w:pPr>
              <w:pStyle w:val="a9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ДСНС України</w:t>
            </w:r>
          </w:p>
          <w:p w14:paraId="4F44DAD4" w14:textId="77777777" w:rsidR="00D14330" w:rsidRPr="00B7111A" w:rsidRDefault="00D14330" w:rsidP="00863067">
            <w:pPr>
              <w:keepNext/>
              <w:jc w:val="center"/>
              <w:outlineLvl w:val="0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ХМЕЛЬНИЦЬКИЙ ОБЛАСНИЙ ЦЕНТР З ГІДРОМЕТЕОРОЛОГІЇ</w:t>
            </w:r>
          </w:p>
          <w:p w14:paraId="1F8BDCEC" w14:textId="77777777" w:rsidR="00D14330" w:rsidRDefault="00D14330" w:rsidP="00863067">
            <w:pPr>
              <w:shd w:val="clear" w:color="auto" w:fill="FFFFFF"/>
              <w:jc w:val="center"/>
              <w:rPr>
                <w:spacing w:val="-14"/>
              </w:rPr>
            </w:pPr>
            <w:r>
              <w:rPr>
                <w:b/>
                <w:szCs w:val="28"/>
              </w:rPr>
              <w:t>(</w:t>
            </w:r>
            <w:r>
              <w:rPr>
                <w:b/>
                <w:szCs w:val="28"/>
                <w:lang w:val="uk-UA"/>
              </w:rPr>
              <w:t>Хмельницький</w:t>
            </w:r>
            <w:r>
              <w:rPr>
                <w:b/>
                <w:szCs w:val="28"/>
              </w:rPr>
              <w:t xml:space="preserve"> ЦГМ)</w:t>
            </w:r>
          </w:p>
          <w:p w14:paraId="53A6FE68" w14:textId="77777777" w:rsidR="00D14330" w:rsidRDefault="00D14330" w:rsidP="00863067">
            <w:pPr>
              <w:pStyle w:val="a9"/>
              <w:rPr>
                <w:color w:val="auto"/>
                <w:sz w:val="16"/>
                <w:szCs w:val="16"/>
              </w:rPr>
            </w:pPr>
          </w:p>
        </w:tc>
      </w:tr>
    </w:tbl>
    <w:p w14:paraId="26B536A8" w14:textId="77777777" w:rsidR="000C0585" w:rsidRPr="00437E05" w:rsidRDefault="000C0585" w:rsidP="000C0585">
      <w:pPr>
        <w:jc w:val="center"/>
        <w:rPr>
          <w:b/>
          <w:bCs/>
        </w:rPr>
      </w:pPr>
      <w:r w:rsidRPr="00437E05">
        <w:rPr>
          <w:b/>
          <w:bCs/>
        </w:rPr>
        <w:t>ОБҐРУНТУВАННЯ</w:t>
      </w:r>
    </w:p>
    <w:p w14:paraId="10FE937D" w14:textId="77777777" w:rsidR="000C0585" w:rsidRPr="000C0585" w:rsidRDefault="000C0585" w:rsidP="000C0585">
      <w:pPr>
        <w:jc w:val="center"/>
        <w:rPr>
          <w:b/>
          <w:bCs/>
          <w:lang w:val="uk-UA"/>
        </w:rPr>
      </w:pPr>
      <w:r w:rsidRPr="000C0585">
        <w:rPr>
          <w:b/>
          <w:bCs/>
          <w:lang w:val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16CEEB1" w14:textId="77777777" w:rsidR="000C0585" w:rsidRPr="000C0585" w:rsidRDefault="000C0585" w:rsidP="000C0585">
      <w:pPr>
        <w:jc w:val="center"/>
        <w:rPr>
          <w:b/>
          <w:bCs/>
          <w:lang w:val="uk-UA"/>
        </w:rPr>
      </w:pPr>
    </w:p>
    <w:p w14:paraId="656B1356" w14:textId="766B066C" w:rsidR="000C0585" w:rsidRPr="000C0585" w:rsidRDefault="000C0585" w:rsidP="000C0585">
      <w:pPr>
        <w:suppressAutoHyphens/>
        <w:autoSpaceDN w:val="0"/>
        <w:jc w:val="center"/>
        <w:textAlignment w:val="baseline"/>
        <w:rPr>
          <w:rFonts w:eastAsia="Calibri"/>
          <w:kern w:val="3"/>
          <w:lang w:val="uk-UA"/>
        </w:rPr>
      </w:pPr>
      <w:r w:rsidRPr="000C0585">
        <w:rPr>
          <w:rFonts w:eastAsia="Calibri"/>
          <w:bCs/>
          <w:i/>
          <w:iCs/>
          <w:kern w:val="3"/>
          <w:lang w:val="uk-UA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421"/>
        <w:gridCol w:w="4110"/>
        <w:gridCol w:w="5529"/>
      </w:tblGrid>
      <w:tr w:rsidR="000C0585" w:rsidRPr="00282A24" w14:paraId="240B06A4" w14:textId="77777777" w:rsidTr="007A7D7D">
        <w:trPr>
          <w:trHeight w:val="1099"/>
        </w:trPr>
        <w:tc>
          <w:tcPr>
            <w:tcW w:w="421" w:type="dxa"/>
          </w:tcPr>
          <w:p w14:paraId="78742113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14:paraId="1A25D090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5529" w:type="dxa"/>
          </w:tcPr>
          <w:p w14:paraId="61F06027" w14:textId="77777777" w:rsidR="000C0585" w:rsidRPr="00282A24" w:rsidRDefault="000C0585" w:rsidP="000C0585">
            <w:proofErr w:type="spellStart"/>
            <w:r w:rsidRPr="00282A24">
              <w:t>Хмельницький</w:t>
            </w:r>
            <w:proofErr w:type="spellEnd"/>
            <w:r w:rsidRPr="00282A24">
              <w:t xml:space="preserve"> </w:t>
            </w:r>
            <w:proofErr w:type="spellStart"/>
            <w:r w:rsidRPr="00282A24">
              <w:t>обласний</w:t>
            </w:r>
            <w:proofErr w:type="spellEnd"/>
            <w:r w:rsidRPr="00282A24">
              <w:t xml:space="preserve"> центр </w:t>
            </w:r>
          </w:p>
          <w:p w14:paraId="5DA5984D" w14:textId="77777777" w:rsidR="000C0585" w:rsidRPr="00282A24" w:rsidRDefault="000C0585" w:rsidP="000C0585">
            <w:r w:rsidRPr="00282A24">
              <w:t xml:space="preserve">з </w:t>
            </w:r>
            <w:proofErr w:type="spellStart"/>
            <w:r w:rsidRPr="00282A24">
              <w:t>гідрометеорології</w:t>
            </w:r>
            <w:proofErr w:type="spellEnd"/>
          </w:p>
          <w:p w14:paraId="34D09D89" w14:textId="77777777" w:rsidR="000C0585" w:rsidRPr="00282A24" w:rsidRDefault="000C0585" w:rsidP="000C0585">
            <w:r w:rsidRPr="00282A24">
              <w:t xml:space="preserve">29000, м. </w:t>
            </w:r>
            <w:proofErr w:type="spellStart"/>
            <w:r w:rsidRPr="00282A24">
              <w:t>Хмельницький</w:t>
            </w:r>
            <w:proofErr w:type="spellEnd"/>
          </w:p>
          <w:p w14:paraId="50AAD9BB" w14:textId="456FB9B8" w:rsidR="000C0585" w:rsidRPr="00282A24" w:rsidRDefault="000C0585" w:rsidP="000C0585">
            <w:pPr>
              <w:rPr>
                <w:lang w:val="uk-UA"/>
              </w:rPr>
            </w:pPr>
            <w:r w:rsidRPr="00282A24">
              <w:rPr>
                <w:lang w:val="uk-UA"/>
              </w:rPr>
              <w:t>в</w:t>
            </w:r>
            <w:r w:rsidRPr="00282A24">
              <w:t xml:space="preserve">ул. </w:t>
            </w:r>
            <w:proofErr w:type="spellStart"/>
            <w:r w:rsidRPr="00282A24">
              <w:t>Грушевського</w:t>
            </w:r>
            <w:proofErr w:type="spellEnd"/>
            <w:r w:rsidRPr="00282A24">
              <w:t xml:space="preserve">, 87, </w:t>
            </w:r>
            <w:proofErr w:type="spellStart"/>
            <w:r w:rsidRPr="00282A24">
              <w:t>кім</w:t>
            </w:r>
            <w:proofErr w:type="spellEnd"/>
            <w:r w:rsidRPr="00282A24">
              <w:t xml:space="preserve"> 319</w:t>
            </w:r>
          </w:p>
          <w:p w14:paraId="092AF6AD" w14:textId="77777777" w:rsidR="000C0585" w:rsidRPr="00282A24" w:rsidRDefault="000C0585" w:rsidP="000C0585">
            <w:r w:rsidRPr="00282A24">
              <w:t>Код ЄДРПОУ 21314240</w:t>
            </w:r>
          </w:p>
          <w:p w14:paraId="1EA7BD04" w14:textId="00909DCD" w:rsidR="000C0585" w:rsidRPr="00282A24" w:rsidRDefault="000C0585" w:rsidP="000826AE">
            <w:pPr>
              <w:jc w:val="both"/>
            </w:pPr>
          </w:p>
        </w:tc>
      </w:tr>
      <w:tr w:rsidR="000C0585" w:rsidRPr="002342AB" w14:paraId="2AB638D3" w14:textId="77777777" w:rsidTr="007A7D7D">
        <w:trPr>
          <w:trHeight w:val="1270"/>
        </w:trPr>
        <w:tc>
          <w:tcPr>
            <w:tcW w:w="421" w:type="dxa"/>
          </w:tcPr>
          <w:p w14:paraId="560A804B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2</w:t>
            </w:r>
          </w:p>
        </w:tc>
        <w:tc>
          <w:tcPr>
            <w:tcW w:w="4110" w:type="dxa"/>
          </w:tcPr>
          <w:p w14:paraId="6BE8985B" w14:textId="77777777" w:rsidR="000C0585" w:rsidRPr="00282A24" w:rsidRDefault="000C0585" w:rsidP="000826AE">
            <w:pPr>
              <w:jc w:val="both"/>
              <w:rPr>
                <w:lang w:val="uk-UA"/>
              </w:rPr>
            </w:pPr>
            <w:r w:rsidRPr="00282A24">
              <w:rPr>
                <w:iCs/>
                <w:color w:val="000000"/>
                <w:kern w:val="3"/>
                <w:lang w:val="uk-UA"/>
              </w:rPr>
              <w:t xml:space="preserve">Назва предмета закупівлі </w:t>
            </w:r>
            <w:r w:rsidRPr="00282A24">
              <w:rPr>
                <w:color w:val="000000"/>
                <w:kern w:val="3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529" w:type="dxa"/>
            <w:shd w:val="clear" w:color="auto" w:fill="auto"/>
          </w:tcPr>
          <w:p w14:paraId="4115735D" w14:textId="0E4601F2" w:rsidR="000C0585" w:rsidRPr="00282A24" w:rsidRDefault="007A7D7D" w:rsidP="000826AE">
            <w:pPr>
              <w:widowControl w:val="0"/>
              <w:rPr>
                <w:rFonts w:eastAsia="SimSun"/>
                <w:kern w:val="2"/>
                <w:lang w:val="uk-UA" w:eastAsia="zh-CN"/>
              </w:rPr>
            </w:pPr>
            <w:bookmarkStart w:id="0" w:name="_Hlk176361606"/>
            <w:r w:rsidRPr="00282A24">
              <w:rPr>
                <w:rFonts w:eastAsia="SimSun"/>
                <w:kern w:val="2"/>
                <w:lang w:val="uk-UA" w:eastAsia="zh-CN"/>
              </w:rPr>
              <w:t xml:space="preserve">Датчик вітру ультразвуковий V200A-UMB </w:t>
            </w:r>
            <w:proofErr w:type="spellStart"/>
            <w:r w:rsidRPr="00282A24">
              <w:rPr>
                <w:rFonts w:eastAsia="SimSun"/>
                <w:kern w:val="2"/>
                <w:lang w:val="uk-UA" w:eastAsia="zh-CN"/>
              </w:rPr>
              <w:t>Lufft</w:t>
            </w:r>
            <w:proofErr w:type="spellEnd"/>
            <w:r w:rsidRPr="00282A24">
              <w:rPr>
                <w:rFonts w:eastAsia="SimSun"/>
                <w:kern w:val="2"/>
                <w:lang w:val="uk-UA" w:eastAsia="zh-CN"/>
              </w:rPr>
              <w:t xml:space="preserve"> або еквівалент  (за ДК 021:2015 – 38120000-2 - Метеорологічні прилади)</w:t>
            </w:r>
          </w:p>
          <w:bookmarkEnd w:id="0"/>
          <w:p w14:paraId="6EF79258" w14:textId="77777777" w:rsidR="000C0585" w:rsidRPr="00282A24" w:rsidRDefault="000C0585" w:rsidP="000826AE">
            <w:pPr>
              <w:jc w:val="both"/>
              <w:rPr>
                <w:lang w:val="uk-UA"/>
              </w:rPr>
            </w:pPr>
          </w:p>
        </w:tc>
      </w:tr>
      <w:tr w:rsidR="000C0585" w:rsidRPr="00282A24" w14:paraId="602042CA" w14:textId="77777777" w:rsidTr="007A7D7D">
        <w:tc>
          <w:tcPr>
            <w:tcW w:w="421" w:type="dxa"/>
          </w:tcPr>
          <w:p w14:paraId="2BAEBE10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3</w:t>
            </w:r>
          </w:p>
        </w:tc>
        <w:tc>
          <w:tcPr>
            <w:tcW w:w="4110" w:type="dxa"/>
          </w:tcPr>
          <w:p w14:paraId="69BE2342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Вид та ідентифікатор процедури закупівлі:</w:t>
            </w:r>
          </w:p>
        </w:tc>
        <w:tc>
          <w:tcPr>
            <w:tcW w:w="5529" w:type="dxa"/>
          </w:tcPr>
          <w:p w14:paraId="3E5B84B3" w14:textId="7B5F1E9D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 xml:space="preserve">Відкриті торги з особливостями </w:t>
            </w:r>
            <w:r w:rsidRPr="00282A24">
              <w:rPr>
                <w:lang w:val="uk-UA"/>
              </w:rPr>
              <w:tab/>
            </w:r>
          </w:p>
          <w:p w14:paraId="57FEAC2E" w14:textId="15FA1D25" w:rsidR="002342AB" w:rsidRPr="002342AB" w:rsidRDefault="007A7D7D" w:rsidP="007A7D7D">
            <w:pPr>
              <w:rPr>
                <w:lang w:val="en-US"/>
              </w:rPr>
            </w:pPr>
            <w:r w:rsidRPr="00282A24">
              <w:rPr>
                <w:lang w:val="uk-UA"/>
              </w:rPr>
              <w:t xml:space="preserve">                   UA-2024-08-12-001439-a</w:t>
            </w:r>
          </w:p>
        </w:tc>
      </w:tr>
      <w:tr w:rsidR="000C0585" w:rsidRPr="00282A24" w14:paraId="3AFE34FE" w14:textId="77777777" w:rsidTr="007A7D7D">
        <w:tc>
          <w:tcPr>
            <w:tcW w:w="421" w:type="dxa"/>
          </w:tcPr>
          <w:p w14:paraId="50AF36AB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4</w:t>
            </w:r>
          </w:p>
        </w:tc>
        <w:tc>
          <w:tcPr>
            <w:tcW w:w="4110" w:type="dxa"/>
          </w:tcPr>
          <w:p w14:paraId="6CD11E8D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Процедура закупівлі:</w:t>
            </w:r>
          </w:p>
          <w:p w14:paraId="2D8DFEA9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5529" w:type="dxa"/>
          </w:tcPr>
          <w:p w14:paraId="3B6F618D" w14:textId="77777777" w:rsidR="000C0585" w:rsidRPr="00282A24" w:rsidRDefault="000C0585" w:rsidP="000826AE">
            <w:pPr>
              <w:jc w:val="both"/>
              <w:rPr>
                <w:lang w:val="uk-UA"/>
              </w:rPr>
            </w:pPr>
            <w:r w:rsidRPr="00282A24">
              <w:rPr>
                <w:lang w:val="uk-UA"/>
              </w:rPr>
              <w:t xml:space="preserve">Відповідно до вимог Закону України «Про публічні закупівлі» (далі — Закон) та Особливостей здійснення публічних </w:t>
            </w:r>
            <w:proofErr w:type="spellStart"/>
            <w:r w:rsidRPr="00282A24">
              <w:rPr>
                <w:lang w:val="uk-UA"/>
              </w:rPr>
              <w:t>закупівель</w:t>
            </w:r>
            <w:proofErr w:type="spellEnd"/>
            <w:r w:rsidRPr="00282A24">
              <w:rPr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0C0585" w:rsidRPr="00282A24" w14:paraId="0CAC05A3" w14:textId="77777777" w:rsidTr="007A7D7D">
        <w:tc>
          <w:tcPr>
            <w:tcW w:w="421" w:type="dxa"/>
          </w:tcPr>
          <w:p w14:paraId="4543B4C9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5</w:t>
            </w:r>
          </w:p>
        </w:tc>
        <w:tc>
          <w:tcPr>
            <w:tcW w:w="4110" w:type="dxa"/>
          </w:tcPr>
          <w:p w14:paraId="517B6BEB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Обґрунтування розміру бюджетного призначення:</w:t>
            </w:r>
          </w:p>
        </w:tc>
        <w:tc>
          <w:tcPr>
            <w:tcW w:w="5529" w:type="dxa"/>
          </w:tcPr>
          <w:p w14:paraId="06E7FB9A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враховуючі обсяги кошторисних призначень на 2024 рік</w:t>
            </w:r>
          </w:p>
        </w:tc>
      </w:tr>
      <w:tr w:rsidR="000C0585" w:rsidRPr="00282A24" w14:paraId="0DE8B8C7" w14:textId="77777777" w:rsidTr="007A7D7D">
        <w:tc>
          <w:tcPr>
            <w:tcW w:w="421" w:type="dxa"/>
          </w:tcPr>
          <w:p w14:paraId="3E60E4A7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6</w:t>
            </w:r>
          </w:p>
        </w:tc>
        <w:tc>
          <w:tcPr>
            <w:tcW w:w="4110" w:type="dxa"/>
          </w:tcPr>
          <w:p w14:paraId="2630BB7A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 xml:space="preserve">Очікувана вартість: </w:t>
            </w:r>
          </w:p>
        </w:tc>
        <w:tc>
          <w:tcPr>
            <w:tcW w:w="5529" w:type="dxa"/>
          </w:tcPr>
          <w:p w14:paraId="369504DF" w14:textId="12A2245D" w:rsidR="000C0585" w:rsidRPr="00282A24" w:rsidRDefault="007A7D7D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300</w:t>
            </w:r>
            <w:r w:rsidR="000C0585" w:rsidRPr="00282A24">
              <w:rPr>
                <w:lang w:val="uk-UA"/>
              </w:rPr>
              <w:t> 000,00 грн</w:t>
            </w:r>
            <w:r w:rsidR="000C0585" w:rsidRPr="002E019F">
              <w:rPr>
                <w:lang w:val="uk-UA"/>
              </w:rPr>
              <w:t>. з ПДВ</w:t>
            </w:r>
          </w:p>
        </w:tc>
      </w:tr>
      <w:tr w:rsidR="000C0585" w:rsidRPr="002342AB" w14:paraId="5B54EC11" w14:textId="77777777" w:rsidTr="007A7D7D">
        <w:tc>
          <w:tcPr>
            <w:tcW w:w="421" w:type="dxa"/>
          </w:tcPr>
          <w:p w14:paraId="340574FF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7</w:t>
            </w:r>
          </w:p>
        </w:tc>
        <w:tc>
          <w:tcPr>
            <w:tcW w:w="4110" w:type="dxa"/>
          </w:tcPr>
          <w:p w14:paraId="50663826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Обґрунтування очікуваної вартості предмета закупівлі:</w:t>
            </w:r>
          </w:p>
        </w:tc>
        <w:tc>
          <w:tcPr>
            <w:tcW w:w="5529" w:type="dxa"/>
          </w:tcPr>
          <w:p w14:paraId="0F52174F" w14:textId="08CF9245" w:rsidR="000C0585" w:rsidRPr="00282A24" w:rsidRDefault="000C0585" w:rsidP="00282A24">
            <w:pPr>
              <w:shd w:val="clear" w:color="auto" w:fill="FFFFFF"/>
              <w:ind w:right="32"/>
              <w:jc w:val="both"/>
              <w:rPr>
                <w:lang w:val="uk-UA" w:eastAsia="uk-UA"/>
              </w:rPr>
            </w:pPr>
            <w:r w:rsidRPr="00282A24">
              <w:rPr>
                <w:lang w:val="uk-UA" w:eastAsia="uk-UA"/>
              </w:rPr>
              <w:t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цін.</w:t>
            </w:r>
          </w:p>
        </w:tc>
      </w:tr>
      <w:tr w:rsidR="000C0585" w:rsidRPr="00282A24" w14:paraId="2EC5E963" w14:textId="77777777" w:rsidTr="007A7D7D">
        <w:tc>
          <w:tcPr>
            <w:tcW w:w="421" w:type="dxa"/>
          </w:tcPr>
          <w:p w14:paraId="63F1351F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t>8</w:t>
            </w:r>
          </w:p>
        </w:tc>
        <w:tc>
          <w:tcPr>
            <w:tcW w:w="4110" w:type="dxa"/>
          </w:tcPr>
          <w:p w14:paraId="378FC426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Кількість закупівлі:</w:t>
            </w:r>
          </w:p>
        </w:tc>
        <w:tc>
          <w:tcPr>
            <w:tcW w:w="5529" w:type="dxa"/>
          </w:tcPr>
          <w:p w14:paraId="2164B023" w14:textId="1CA3A502" w:rsidR="000C0585" w:rsidRPr="00282A24" w:rsidRDefault="007A7D7D" w:rsidP="000826AE">
            <w:pPr>
              <w:jc w:val="both"/>
              <w:rPr>
                <w:lang w:val="uk-UA"/>
              </w:rPr>
            </w:pPr>
            <w:r w:rsidRPr="00282A24">
              <w:rPr>
                <w:lang w:val="uk-UA"/>
              </w:rPr>
              <w:t>1 комплект</w:t>
            </w:r>
          </w:p>
        </w:tc>
      </w:tr>
      <w:tr w:rsidR="000C0585" w:rsidRPr="00282A24" w14:paraId="60D752FF" w14:textId="77777777" w:rsidTr="007A7D7D">
        <w:tc>
          <w:tcPr>
            <w:tcW w:w="421" w:type="dxa"/>
          </w:tcPr>
          <w:p w14:paraId="7997370E" w14:textId="77777777" w:rsidR="000C0585" w:rsidRPr="00282A24" w:rsidRDefault="000C0585" w:rsidP="000826AE">
            <w:pPr>
              <w:jc w:val="center"/>
              <w:rPr>
                <w:lang w:val="uk-UA"/>
              </w:rPr>
            </w:pPr>
            <w:r w:rsidRPr="00282A24">
              <w:rPr>
                <w:lang w:val="uk-UA"/>
              </w:rPr>
              <w:lastRenderedPageBreak/>
              <w:t>9</w:t>
            </w:r>
          </w:p>
        </w:tc>
        <w:tc>
          <w:tcPr>
            <w:tcW w:w="4110" w:type="dxa"/>
          </w:tcPr>
          <w:p w14:paraId="392807DA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5529" w:type="dxa"/>
          </w:tcPr>
          <w:p w14:paraId="4FC20219" w14:textId="77777777" w:rsidR="000C0585" w:rsidRPr="00282A24" w:rsidRDefault="000C0585" w:rsidP="000826AE">
            <w:pPr>
              <w:rPr>
                <w:lang w:val="uk-UA"/>
              </w:rPr>
            </w:pPr>
            <w:r w:rsidRPr="00282A24">
              <w:rPr>
                <w:lang w:val="uk-UA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</w:tbl>
    <w:p w14:paraId="30BB7952" w14:textId="77777777" w:rsidR="00282A24" w:rsidRPr="00282A24" w:rsidRDefault="00282A24" w:rsidP="00282A24">
      <w:pPr>
        <w:ind w:left="786"/>
        <w:jc w:val="both"/>
        <w:rPr>
          <w:lang w:val="uk-UA"/>
        </w:rPr>
      </w:pPr>
    </w:p>
    <w:p w14:paraId="0516E0C0" w14:textId="6D2B49CF" w:rsidR="007A7D7D" w:rsidRPr="00282A24" w:rsidRDefault="007A7D7D" w:rsidP="007A7D7D">
      <w:pPr>
        <w:numPr>
          <w:ilvl w:val="0"/>
          <w:numId w:val="1"/>
        </w:numPr>
        <w:jc w:val="both"/>
        <w:rPr>
          <w:lang w:val="uk-UA"/>
        </w:rPr>
      </w:pPr>
      <w:r w:rsidRPr="00282A24">
        <w:rPr>
          <w:color w:val="000000"/>
          <w:kern w:val="3"/>
          <w:lang w:val="uk-UA" w:eastAsia="zh-CN" w:bidi="hi-IN"/>
        </w:rPr>
        <w:t>Комплектність предмету закупівлі</w:t>
      </w:r>
      <w:r w:rsidRPr="00282A24">
        <w:rPr>
          <w:lang w:val="uk-UA"/>
        </w:rPr>
        <w:t xml:space="preserve">   </w:t>
      </w:r>
    </w:p>
    <w:p w14:paraId="59B8CD16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До комплекту предмету закупівлі «</w:t>
      </w:r>
      <w:r w:rsidRPr="00282A24">
        <w:rPr>
          <w:spacing w:val="-4"/>
          <w:lang w:val="uk-UA" w:eastAsia="en-US"/>
        </w:rPr>
        <w:t xml:space="preserve">Датчик вітру ультразвуковий </w:t>
      </w:r>
      <w:r w:rsidRPr="00282A24">
        <w:rPr>
          <w:lang w:val="uk-UA"/>
        </w:rPr>
        <w:t xml:space="preserve">V200A-UMB </w:t>
      </w:r>
      <w:proofErr w:type="spellStart"/>
      <w:r w:rsidRPr="00282A24">
        <w:rPr>
          <w:lang w:val="uk-UA"/>
        </w:rPr>
        <w:t>Lufft</w:t>
      </w:r>
      <w:proofErr w:type="spellEnd"/>
      <w:r w:rsidRPr="00282A24">
        <w:rPr>
          <w:rFonts w:eastAsia="Courier New"/>
          <w:lang w:val="uk-UA"/>
        </w:rPr>
        <w:t>» або еквівалент повинно входити:</w:t>
      </w:r>
    </w:p>
    <w:p w14:paraId="21A0ACB2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 xml:space="preserve">- ультразвуковий вимірювач швидкості та напряму вітру </w:t>
      </w:r>
      <w:r w:rsidRPr="007A7D7D">
        <w:rPr>
          <w:lang w:val="uk-UA"/>
        </w:rPr>
        <w:t xml:space="preserve">V200A-UMB </w:t>
      </w:r>
      <w:proofErr w:type="spellStart"/>
      <w:r w:rsidRPr="007A7D7D">
        <w:rPr>
          <w:lang w:val="uk-UA"/>
        </w:rPr>
        <w:t>Luff</w:t>
      </w:r>
      <w:proofErr w:type="spellEnd"/>
      <w:r w:rsidRPr="007A7D7D">
        <w:rPr>
          <w:rFonts w:eastAsia="Courier New"/>
          <w:lang w:val="uk-UA"/>
        </w:rPr>
        <w:t>, з кабелем 10 метрів - 1 шт.;</w:t>
      </w:r>
    </w:p>
    <w:p w14:paraId="2C0DEB21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- блок управління та комутації - 1 шт.;</w:t>
      </w:r>
    </w:p>
    <w:p w14:paraId="2D0208E3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- паспорт;</w:t>
      </w:r>
    </w:p>
    <w:p w14:paraId="421BB346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- настанова щодо експлуатації приладу;</w:t>
      </w:r>
    </w:p>
    <w:p w14:paraId="3BB950DB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- пакувальна тара.</w:t>
      </w:r>
    </w:p>
    <w:p w14:paraId="4F5FC5E3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</w:p>
    <w:p w14:paraId="2837779F" w14:textId="77777777" w:rsidR="007A7D7D" w:rsidRPr="00282A24" w:rsidRDefault="007A7D7D" w:rsidP="007A7D7D">
      <w:pPr>
        <w:spacing w:after="120" w:line="276" w:lineRule="auto"/>
        <w:rPr>
          <w:rFonts w:eastAsia="Courier New" w:cs="Courier New"/>
          <w:lang w:val="uk-UA" w:eastAsia="uk-UA"/>
        </w:rPr>
      </w:pPr>
      <w:r w:rsidRPr="00282A24">
        <w:rPr>
          <w:rFonts w:eastAsia="Courier New"/>
          <w:lang w:val="uk-UA"/>
        </w:rPr>
        <w:t xml:space="preserve">        2.  </w:t>
      </w:r>
      <w:r w:rsidRPr="00282A24">
        <w:rPr>
          <w:rFonts w:eastAsia="Courier New" w:cs="Courier New"/>
          <w:lang w:val="uk-UA" w:eastAsia="uk-UA"/>
        </w:rPr>
        <w:t>Відомості про Товар, необхідні технічні та якісні характеристики</w:t>
      </w:r>
    </w:p>
    <w:p w14:paraId="72F4E6A6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2.1.  Предмет закупівлі повинен бути новим, таким що не був у експлуатації.</w:t>
      </w:r>
    </w:p>
    <w:p w14:paraId="384170FB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2.2. За своїми технічними характеристиками продукція повинна відповідати таким вимогам або з параметрами не гірше:</w:t>
      </w:r>
    </w:p>
    <w:p w14:paraId="41981EA2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Ультразвуковий вимірювач швидкості та напряму вітру повинен відповідати наступним вимогам:</w:t>
      </w:r>
    </w:p>
    <w:p w14:paraId="03DBF157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- Товар повинен бути внесеним до «Переліку дозволених до використання типів засобів вимірювальної техніки та вимірювальних інформаційних систем гідрометеорологічного призначення» (далі - Перелік), затвердженого наказом УкрГМЦ від 20.12.2013 №241 зі змінами.</w:t>
      </w:r>
    </w:p>
    <w:p w14:paraId="27C64AD5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 xml:space="preserve">- Не повинен мати механічно рухомих частин задіяних для вимірів метеорологічних параметрів. </w:t>
      </w:r>
    </w:p>
    <w:p w14:paraId="7D319801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- Конструкція вимірювача повинна мати захист від забруднень та від пошкодження сенсорів птахами.</w:t>
      </w:r>
    </w:p>
    <w:p w14:paraId="72A15B44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 xml:space="preserve">- Мусить самостійно вимірювати температуру повітря для вмикання власного автоматичного обігріву сенсорів та мати автоматичну систему власного обігріву для запобігання обмерзанню. </w:t>
      </w:r>
    </w:p>
    <w:p w14:paraId="3337381D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- Повинен мати сертифікат про калібрування від сертифікованої лабораторії виробника.</w:t>
      </w:r>
    </w:p>
    <w:p w14:paraId="6870867A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- Повинен мати технічні характеристики не гірші від наведених в Таблиці 1.</w:t>
      </w:r>
    </w:p>
    <w:p w14:paraId="3FE3DD46" w14:textId="77777777" w:rsidR="007A7D7D" w:rsidRPr="00282A24" w:rsidRDefault="007A7D7D" w:rsidP="007A7D7D">
      <w:pPr>
        <w:jc w:val="right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Таблиця 1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79"/>
        <w:gridCol w:w="4537"/>
      </w:tblGrid>
      <w:tr w:rsidR="007A7D7D" w:rsidRPr="00282A24" w14:paraId="2E1AA4EF" w14:textId="77777777" w:rsidTr="00282A24">
        <w:trPr>
          <w:trHeight w:val="266"/>
        </w:trPr>
        <w:tc>
          <w:tcPr>
            <w:tcW w:w="9916" w:type="dxa"/>
            <w:gridSpan w:val="2"/>
          </w:tcPr>
          <w:p w14:paraId="23AC8FF0" w14:textId="77777777" w:rsidR="007A7D7D" w:rsidRPr="00282A24" w:rsidRDefault="007A7D7D" w:rsidP="000826AE">
            <w:pPr>
              <w:jc w:val="center"/>
              <w:rPr>
                <w:rFonts w:eastAsia="Courier New"/>
                <w:lang w:val="uk-UA"/>
              </w:rPr>
            </w:pPr>
            <w:r w:rsidRPr="00282A24">
              <w:rPr>
                <w:rFonts w:eastAsia="Courier New"/>
                <w:lang w:val="uk-UA"/>
              </w:rPr>
              <w:t>Напрям вітру</w:t>
            </w:r>
          </w:p>
        </w:tc>
      </w:tr>
      <w:tr w:rsidR="007A7D7D" w:rsidRPr="007A7D7D" w14:paraId="32E78397" w14:textId="77777777" w:rsidTr="00282A24">
        <w:trPr>
          <w:trHeight w:val="275"/>
        </w:trPr>
        <w:tc>
          <w:tcPr>
            <w:tcW w:w="5379" w:type="dxa"/>
          </w:tcPr>
          <w:p w14:paraId="4F3627E2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Принцип вимірювання</w:t>
            </w:r>
          </w:p>
        </w:tc>
        <w:tc>
          <w:tcPr>
            <w:tcW w:w="4537" w:type="dxa"/>
          </w:tcPr>
          <w:p w14:paraId="6BA4F8BE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Ультразвуковий</w:t>
            </w:r>
          </w:p>
        </w:tc>
      </w:tr>
      <w:tr w:rsidR="007A7D7D" w:rsidRPr="007A7D7D" w14:paraId="3EFBC6B8" w14:textId="77777777" w:rsidTr="00282A24">
        <w:trPr>
          <w:trHeight w:val="348"/>
        </w:trPr>
        <w:tc>
          <w:tcPr>
            <w:tcW w:w="5379" w:type="dxa"/>
          </w:tcPr>
          <w:p w14:paraId="76B0075A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Діапазон вимірювань</w:t>
            </w:r>
          </w:p>
        </w:tc>
        <w:tc>
          <w:tcPr>
            <w:tcW w:w="4537" w:type="dxa"/>
          </w:tcPr>
          <w:p w14:paraId="5A16FD2E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0…359.9 °</w:t>
            </w:r>
          </w:p>
        </w:tc>
      </w:tr>
      <w:tr w:rsidR="007A7D7D" w:rsidRPr="007A7D7D" w14:paraId="3D36FDB5" w14:textId="77777777" w:rsidTr="00282A24">
        <w:trPr>
          <w:trHeight w:val="275"/>
        </w:trPr>
        <w:tc>
          <w:tcPr>
            <w:tcW w:w="5379" w:type="dxa"/>
          </w:tcPr>
          <w:p w14:paraId="5C036818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Розрізнювальна здатність</w:t>
            </w:r>
          </w:p>
        </w:tc>
        <w:tc>
          <w:tcPr>
            <w:tcW w:w="4537" w:type="dxa"/>
          </w:tcPr>
          <w:p w14:paraId="09BD461A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0.1 °</w:t>
            </w:r>
          </w:p>
        </w:tc>
      </w:tr>
      <w:tr w:rsidR="007A7D7D" w:rsidRPr="007A7D7D" w14:paraId="34823546" w14:textId="77777777" w:rsidTr="00282A24">
        <w:trPr>
          <w:trHeight w:val="360"/>
        </w:trPr>
        <w:tc>
          <w:tcPr>
            <w:tcW w:w="5379" w:type="dxa"/>
          </w:tcPr>
          <w:p w14:paraId="01AFCD51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точність</w:t>
            </w:r>
          </w:p>
        </w:tc>
        <w:tc>
          <w:tcPr>
            <w:tcW w:w="4537" w:type="dxa"/>
          </w:tcPr>
          <w:p w14:paraId="5064579E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&lt; 3° (&gt; 1м/с) RMSE</w:t>
            </w:r>
          </w:p>
        </w:tc>
      </w:tr>
      <w:tr w:rsidR="007A7D7D" w:rsidRPr="007A7D7D" w14:paraId="0092C27B" w14:textId="77777777" w:rsidTr="00282A24">
        <w:trPr>
          <w:trHeight w:val="275"/>
        </w:trPr>
        <w:tc>
          <w:tcPr>
            <w:tcW w:w="5379" w:type="dxa"/>
          </w:tcPr>
          <w:p w14:paraId="024285FE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швидкість вимірювання</w:t>
            </w:r>
          </w:p>
        </w:tc>
        <w:tc>
          <w:tcPr>
            <w:tcW w:w="4537" w:type="dxa"/>
          </w:tcPr>
          <w:p w14:paraId="4D1B004B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60 часткових вимірювань,</w:t>
            </w:r>
          </w:p>
          <w:p w14:paraId="1FE71EBC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15 повних вимірів в секунду</w:t>
            </w:r>
          </w:p>
        </w:tc>
      </w:tr>
      <w:tr w:rsidR="007A7D7D" w:rsidRPr="007A7D7D" w14:paraId="3CA20B0C" w14:textId="77777777" w:rsidTr="00282A24">
        <w:trPr>
          <w:trHeight w:val="266"/>
        </w:trPr>
        <w:tc>
          <w:tcPr>
            <w:tcW w:w="5379" w:type="dxa"/>
          </w:tcPr>
          <w:p w14:paraId="193B944B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частота вимірювання</w:t>
            </w:r>
          </w:p>
        </w:tc>
        <w:tc>
          <w:tcPr>
            <w:tcW w:w="4537" w:type="dxa"/>
          </w:tcPr>
          <w:p w14:paraId="1DB4D026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3  секунди</w:t>
            </w:r>
          </w:p>
        </w:tc>
      </w:tr>
      <w:tr w:rsidR="007A7D7D" w:rsidRPr="007A7D7D" w14:paraId="0EB373AF" w14:textId="77777777" w:rsidTr="00282A24">
        <w:trPr>
          <w:trHeight w:val="275"/>
        </w:trPr>
        <w:tc>
          <w:tcPr>
            <w:tcW w:w="9916" w:type="dxa"/>
            <w:gridSpan w:val="2"/>
          </w:tcPr>
          <w:p w14:paraId="2F8EA743" w14:textId="77777777" w:rsidR="007A7D7D" w:rsidRPr="007A7D7D" w:rsidRDefault="007A7D7D" w:rsidP="000826AE">
            <w:pPr>
              <w:jc w:val="center"/>
              <w:rPr>
                <w:rFonts w:eastAsia="Courier New"/>
                <w:b/>
                <w:bCs/>
                <w:lang w:val="uk-UA"/>
              </w:rPr>
            </w:pPr>
            <w:r w:rsidRPr="007A7D7D">
              <w:rPr>
                <w:rFonts w:eastAsia="Courier New"/>
                <w:b/>
                <w:bCs/>
                <w:lang w:val="uk-UA"/>
              </w:rPr>
              <w:t>Швидкість вітру</w:t>
            </w:r>
          </w:p>
        </w:tc>
      </w:tr>
      <w:tr w:rsidR="007A7D7D" w:rsidRPr="007A7D7D" w14:paraId="580DFD15" w14:textId="77777777" w:rsidTr="00282A24">
        <w:trPr>
          <w:trHeight w:val="266"/>
        </w:trPr>
        <w:tc>
          <w:tcPr>
            <w:tcW w:w="5379" w:type="dxa"/>
          </w:tcPr>
          <w:p w14:paraId="1569B8D9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Принцип вимірювання</w:t>
            </w:r>
          </w:p>
        </w:tc>
        <w:tc>
          <w:tcPr>
            <w:tcW w:w="4537" w:type="dxa"/>
          </w:tcPr>
          <w:p w14:paraId="13E5201F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Ультразвуковий</w:t>
            </w:r>
          </w:p>
        </w:tc>
      </w:tr>
      <w:tr w:rsidR="007A7D7D" w:rsidRPr="007A7D7D" w14:paraId="17D7EB0E" w14:textId="77777777" w:rsidTr="00282A24">
        <w:trPr>
          <w:trHeight w:val="275"/>
        </w:trPr>
        <w:tc>
          <w:tcPr>
            <w:tcW w:w="5379" w:type="dxa"/>
          </w:tcPr>
          <w:p w14:paraId="2BB2F4D5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Діапазон вимірювань</w:t>
            </w:r>
          </w:p>
        </w:tc>
        <w:tc>
          <w:tcPr>
            <w:tcW w:w="4537" w:type="dxa"/>
          </w:tcPr>
          <w:p w14:paraId="0B675FEE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0... 90 м/с</w:t>
            </w:r>
          </w:p>
        </w:tc>
      </w:tr>
      <w:tr w:rsidR="007A7D7D" w:rsidRPr="007A7D7D" w14:paraId="582E6BA9" w14:textId="77777777" w:rsidTr="00282A24">
        <w:trPr>
          <w:trHeight w:val="275"/>
        </w:trPr>
        <w:tc>
          <w:tcPr>
            <w:tcW w:w="5379" w:type="dxa"/>
          </w:tcPr>
          <w:p w14:paraId="51613766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Розрізнювальна здатність</w:t>
            </w:r>
          </w:p>
        </w:tc>
        <w:tc>
          <w:tcPr>
            <w:tcW w:w="4537" w:type="dxa"/>
          </w:tcPr>
          <w:p w14:paraId="1997308E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0,1 м/с</w:t>
            </w:r>
          </w:p>
        </w:tc>
      </w:tr>
      <w:tr w:rsidR="007A7D7D" w:rsidRPr="007A7D7D" w14:paraId="6B4C5488" w14:textId="77777777" w:rsidTr="00282A24">
        <w:trPr>
          <w:trHeight w:val="541"/>
        </w:trPr>
        <w:tc>
          <w:tcPr>
            <w:tcW w:w="5379" w:type="dxa"/>
          </w:tcPr>
          <w:p w14:paraId="07E51574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точність</w:t>
            </w:r>
          </w:p>
        </w:tc>
        <w:tc>
          <w:tcPr>
            <w:tcW w:w="4537" w:type="dxa"/>
          </w:tcPr>
          <w:p w14:paraId="7A74BB8F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±0.3 м/с або ±3% RMS у діапазоні 0...35 м/с, інакше  ±5% RMS</w:t>
            </w:r>
          </w:p>
        </w:tc>
      </w:tr>
      <w:tr w:rsidR="007A7D7D" w:rsidRPr="007A7D7D" w14:paraId="478CB6FE" w14:textId="77777777" w:rsidTr="00282A24">
        <w:trPr>
          <w:trHeight w:val="266"/>
        </w:trPr>
        <w:tc>
          <w:tcPr>
            <w:tcW w:w="5379" w:type="dxa"/>
          </w:tcPr>
          <w:p w14:paraId="6A53E1B6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швидкість вимірювання</w:t>
            </w:r>
          </w:p>
        </w:tc>
        <w:tc>
          <w:tcPr>
            <w:tcW w:w="4537" w:type="dxa"/>
          </w:tcPr>
          <w:p w14:paraId="2F06EA25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60 часткових вимірювань,</w:t>
            </w:r>
          </w:p>
          <w:p w14:paraId="37515DEA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15 повних вимірів в секунду</w:t>
            </w:r>
          </w:p>
        </w:tc>
      </w:tr>
      <w:tr w:rsidR="007A7D7D" w:rsidRPr="007A7D7D" w14:paraId="678956A9" w14:textId="77777777" w:rsidTr="00282A24">
        <w:trPr>
          <w:trHeight w:val="266"/>
        </w:trPr>
        <w:tc>
          <w:tcPr>
            <w:tcW w:w="9916" w:type="dxa"/>
            <w:gridSpan w:val="2"/>
          </w:tcPr>
          <w:p w14:paraId="7C551812" w14:textId="77777777" w:rsidR="007A7D7D" w:rsidRPr="007A7D7D" w:rsidRDefault="007A7D7D" w:rsidP="000826AE">
            <w:pPr>
              <w:jc w:val="center"/>
              <w:rPr>
                <w:rFonts w:eastAsia="Courier New"/>
                <w:b/>
                <w:bCs/>
                <w:lang w:val="uk-UA"/>
              </w:rPr>
            </w:pPr>
            <w:r w:rsidRPr="007A7D7D">
              <w:rPr>
                <w:rFonts w:eastAsia="Courier New"/>
                <w:b/>
                <w:bCs/>
                <w:lang w:val="uk-UA"/>
              </w:rPr>
              <w:t>Цифрове  виведення даних</w:t>
            </w:r>
          </w:p>
        </w:tc>
      </w:tr>
      <w:tr w:rsidR="007A7D7D" w:rsidRPr="007A7D7D" w14:paraId="143D34DD" w14:textId="77777777" w:rsidTr="00282A24">
        <w:trPr>
          <w:trHeight w:val="275"/>
        </w:trPr>
        <w:tc>
          <w:tcPr>
            <w:tcW w:w="5379" w:type="dxa"/>
          </w:tcPr>
          <w:p w14:paraId="1ACE6F6F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інтерфейс</w:t>
            </w:r>
          </w:p>
        </w:tc>
        <w:tc>
          <w:tcPr>
            <w:tcW w:w="4537" w:type="dxa"/>
          </w:tcPr>
          <w:p w14:paraId="7C95A739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 xml:space="preserve">RS 485 </w:t>
            </w:r>
            <w:proofErr w:type="spellStart"/>
            <w:r w:rsidRPr="007A7D7D">
              <w:rPr>
                <w:rFonts w:eastAsia="Courier New"/>
                <w:lang w:val="uk-UA"/>
              </w:rPr>
              <w:t>напів</w:t>
            </w:r>
            <w:proofErr w:type="spellEnd"/>
            <w:r w:rsidRPr="007A7D7D">
              <w:rPr>
                <w:rFonts w:eastAsia="Courier New"/>
                <w:lang w:val="uk-UA"/>
              </w:rPr>
              <w:t>/повно дуплексний, ізольований</w:t>
            </w:r>
          </w:p>
        </w:tc>
      </w:tr>
      <w:tr w:rsidR="007A7D7D" w:rsidRPr="007A7D7D" w14:paraId="28A25834" w14:textId="77777777" w:rsidTr="00282A24">
        <w:trPr>
          <w:trHeight w:val="266"/>
        </w:trPr>
        <w:tc>
          <w:tcPr>
            <w:tcW w:w="5379" w:type="dxa"/>
          </w:tcPr>
          <w:p w14:paraId="0B21BF35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 xml:space="preserve">Швидкість в </w:t>
            </w:r>
            <w:proofErr w:type="spellStart"/>
            <w:r w:rsidRPr="007A7D7D">
              <w:rPr>
                <w:rFonts w:eastAsia="Courier New"/>
                <w:lang w:val="uk-UA"/>
              </w:rPr>
              <w:t>бодах</w:t>
            </w:r>
            <w:proofErr w:type="spellEnd"/>
          </w:p>
        </w:tc>
        <w:tc>
          <w:tcPr>
            <w:tcW w:w="4537" w:type="dxa"/>
          </w:tcPr>
          <w:p w14:paraId="28B0FB38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1 200-57 600</w:t>
            </w:r>
          </w:p>
        </w:tc>
      </w:tr>
      <w:tr w:rsidR="007A7D7D" w:rsidRPr="007A7D7D" w14:paraId="1CEB5CD2" w14:textId="77777777" w:rsidTr="00282A24">
        <w:trPr>
          <w:trHeight w:val="275"/>
        </w:trPr>
        <w:tc>
          <w:tcPr>
            <w:tcW w:w="5379" w:type="dxa"/>
          </w:tcPr>
          <w:p w14:paraId="771E99F4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lastRenderedPageBreak/>
              <w:t>Вимірювання Середнє (вектор); Мінімальне;  Максимальне</w:t>
            </w:r>
          </w:p>
        </w:tc>
        <w:tc>
          <w:tcPr>
            <w:tcW w:w="4537" w:type="dxa"/>
          </w:tcPr>
          <w:p w14:paraId="6C052863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1 – 10 хв</w:t>
            </w:r>
          </w:p>
        </w:tc>
      </w:tr>
      <w:tr w:rsidR="007A7D7D" w:rsidRPr="007A7D7D" w14:paraId="274BA97A" w14:textId="77777777" w:rsidTr="00282A24">
        <w:trPr>
          <w:trHeight w:val="266"/>
        </w:trPr>
        <w:tc>
          <w:tcPr>
            <w:tcW w:w="9916" w:type="dxa"/>
            <w:gridSpan w:val="2"/>
          </w:tcPr>
          <w:p w14:paraId="0C54ABB3" w14:textId="77777777" w:rsidR="007A7D7D" w:rsidRPr="007A7D7D" w:rsidRDefault="007A7D7D" w:rsidP="000826AE">
            <w:pPr>
              <w:jc w:val="center"/>
              <w:rPr>
                <w:rFonts w:eastAsia="Courier New"/>
                <w:b/>
                <w:bCs/>
                <w:lang w:val="uk-UA"/>
              </w:rPr>
            </w:pPr>
            <w:r w:rsidRPr="007A7D7D">
              <w:rPr>
                <w:rFonts w:eastAsia="Courier New"/>
                <w:b/>
                <w:bCs/>
                <w:lang w:val="uk-UA"/>
              </w:rPr>
              <w:t>Загальна інформація</w:t>
            </w:r>
          </w:p>
        </w:tc>
      </w:tr>
      <w:tr w:rsidR="007A7D7D" w:rsidRPr="007A7D7D" w14:paraId="5813D9DD" w14:textId="77777777" w:rsidTr="00282A24">
        <w:trPr>
          <w:trHeight w:val="275"/>
        </w:trPr>
        <w:tc>
          <w:tcPr>
            <w:tcW w:w="5379" w:type="dxa"/>
          </w:tcPr>
          <w:p w14:paraId="1CB170AF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Розміри, вага</w:t>
            </w:r>
          </w:p>
        </w:tc>
        <w:tc>
          <w:tcPr>
            <w:tcW w:w="4537" w:type="dxa"/>
          </w:tcPr>
          <w:p w14:paraId="5E3CA85D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sym w:font="Symbol" w:char="F0C6"/>
            </w:r>
            <w:r w:rsidRPr="007A7D7D">
              <w:rPr>
                <w:rFonts w:eastAsia="Courier New"/>
                <w:lang w:val="uk-UA"/>
              </w:rPr>
              <w:t xml:space="preserve"> 150 мм, висота 170 мм, вага -  0,8 кг</w:t>
            </w:r>
          </w:p>
        </w:tc>
      </w:tr>
      <w:tr w:rsidR="007A7D7D" w:rsidRPr="007A7D7D" w14:paraId="3BFFCA08" w14:textId="77777777" w:rsidTr="00282A24">
        <w:trPr>
          <w:trHeight w:val="266"/>
        </w:trPr>
        <w:tc>
          <w:tcPr>
            <w:tcW w:w="5379" w:type="dxa"/>
          </w:tcPr>
          <w:p w14:paraId="0C99EA93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Допустима температура навколишнього середовища</w:t>
            </w:r>
          </w:p>
        </w:tc>
        <w:tc>
          <w:tcPr>
            <w:tcW w:w="4537" w:type="dxa"/>
          </w:tcPr>
          <w:p w14:paraId="07C8C37A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 xml:space="preserve">-40 .. +60 ° C (з обігрівом) </w:t>
            </w:r>
          </w:p>
        </w:tc>
      </w:tr>
      <w:tr w:rsidR="007A7D7D" w:rsidRPr="007A7D7D" w14:paraId="2B1F11DD" w14:textId="77777777" w:rsidTr="00282A24">
        <w:trPr>
          <w:trHeight w:val="275"/>
        </w:trPr>
        <w:tc>
          <w:tcPr>
            <w:tcW w:w="5379" w:type="dxa"/>
          </w:tcPr>
          <w:p w14:paraId="5EF65CE9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підключення</w:t>
            </w:r>
          </w:p>
        </w:tc>
        <w:tc>
          <w:tcPr>
            <w:tcW w:w="4537" w:type="dxa"/>
          </w:tcPr>
          <w:p w14:paraId="2C5745D7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 xml:space="preserve">8-контактний </w:t>
            </w:r>
            <w:proofErr w:type="spellStart"/>
            <w:r w:rsidRPr="007A7D7D">
              <w:rPr>
                <w:rFonts w:eastAsia="Courier New"/>
                <w:lang w:val="uk-UA"/>
              </w:rPr>
              <w:t>конектор</w:t>
            </w:r>
            <w:proofErr w:type="spellEnd"/>
          </w:p>
        </w:tc>
      </w:tr>
      <w:tr w:rsidR="007A7D7D" w:rsidRPr="007A7D7D" w14:paraId="36948C19" w14:textId="77777777" w:rsidTr="00282A24">
        <w:trPr>
          <w:trHeight w:val="275"/>
        </w:trPr>
        <w:tc>
          <w:tcPr>
            <w:tcW w:w="5379" w:type="dxa"/>
          </w:tcPr>
          <w:p w14:paraId="61FD0D12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захист</w:t>
            </w:r>
          </w:p>
        </w:tc>
        <w:tc>
          <w:tcPr>
            <w:tcW w:w="4537" w:type="dxa"/>
          </w:tcPr>
          <w:p w14:paraId="43EB57CF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IP 66</w:t>
            </w:r>
          </w:p>
        </w:tc>
      </w:tr>
      <w:tr w:rsidR="007A7D7D" w:rsidRPr="007A7D7D" w14:paraId="0F80EED1" w14:textId="77777777" w:rsidTr="00282A24">
        <w:trPr>
          <w:trHeight w:val="275"/>
        </w:trPr>
        <w:tc>
          <w:tcPr>
            <w:tcW w:w="5379" w:type="dxa"/>
          </w:tcPr>
          <w:p w14:paraId="7BCF6422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Заводський калібрувальний сертифікат</w:t>
            </w:r>
          </w:p>
        </w:tc>
        <w:tc>
          <w:tcPr>
            <w:tcW w:w="4537" w:type="dxa"/>
          </w:tcPr>
          <w:p w14:paraId="5E417060" w14:textId="77777777" w:rsidR="007A7D7D" w:rsidRPr="007A7D7D" w:rsidRDefault="007A7D7D" w:rsidP="000826AE">
            <w:pPr>
              <w:rPr>
                <w:rFonts w:eastAsia="Courier New"/>
                <w:lang w:val="uk-UA"/>
              </w:rPr>
            </w:pPr>
            <w:r w:rsidRPr="007A7D7D">
              <w:rPr>
                <w:rFonts w:eastAsia="Courier New"/>
                <w:lang w:val="uk-UA"/>
              </w:rPr>
              <w:t>так</w:t>
            </w:r>
          </w:p>
        </w:tc>
      </w:tr>
    </w:tbl>
    <w:p w14:paraId="60567688" w14:textId="77777777" w:rsidR="007A7D7D" w:rsidRPr="007A7D7D" w:rsidRDefault="007A7D7D" w:rsidP="007A7D7D">
      <w:pPr>
        <w:rPr>
          <w:rFonts w:eastAsia="Courier New"/>
          <w:lang w:val="uk-UA"/>
        </w:rPr>
      </w:pPr>
    </w:p>
    <w:p w14:paraId="700E187E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 xml:space="preserve">      2.3 Блок управління та комутації</w:t>
      </w:r>
    </w:p>
    <w:p w14:paraId="67CE98DA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>Повинен складатися: ящик кліматичний, волого захисний, ступінь захисту не нижче IP54; блок живлення; блискавкозахист ліній живлення; блискавкозахист ліній зв’язку; конвертери протоколів RS485/</w:t>
      </w:r>
      <w:proofErr w:type="spellStart"/>
      <w:r w:rsidRPr="00282A24">
        <w:rPr>
          <w:rFonts w:eastAsia="Courier New"/>
          <w:lang w:val="uk-UA"/>
        </w:rPr>
        <w:t>Ethernet</w:t>
      </w:r>
      <w:proofErr w:type="spellEnd"/>
      <w:r w:rsidRPr="00282A24">
        <w:rPr>
          <w:rFonts w:eastAsia="Courier New"/>
          <w:lang w:val="uk-UA"/>
        </w:rPr>
        <w:t>; кабель з’єднання з вимірювачем швидкості та напряму вітру.</w:t>
      </w:r>
    </w:p>
    <w:p w14:paraId="7BCABF6E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</w:p>
    <w:p w14:paraId="2C1ECFCE" w14:textId="77777777" w:rsidR="007A7D7D" w:rsidRPr="00282A24" w:rsidRDefault="007A7D7D" w:rsidP="007A7D7D">
      <w:pPr>
        <w:jc w:val="both"/>
        <w:rPr>
          <w:rFonts w:eastAsia="Courier New"/>
          <w:lang w:val="uk-UA"/>
        </w:rPr>
      </w:pPr>
      <w:r w:rsidRPr="00282A24">
        <w:rPr>
          <w:rFonts w:eastAsia="Courier New"/>
          <w:lang w:val="uk-UA"/>
        </w:rPr>
        <w:t xml:space="preserve">      3. Для підтвердження відповідності тендерної пропозиції технічним, якісним, кількісним та іншим вимогам Замовника Учасник у складі тендерної пропозиції повинен надати:</w:t>
      </w:r>
    </w:p>
    <w:p w14:paraId="3516DA98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1) Довідку у довільній формі, яка повинна містити інформацію про:</w:t>
      </w:r>
    </w:p>
    <w:p w14:paraId="48CCBB01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- виробника товару із зазначенням його адреси, країни походження та року виготовлення товару;</w:t>
      </w:r>
    </w:p>
    <w:p w14:paraId="712F01A2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- детальний опис, якісні характеристики та відповідність товару нормативній документації;</w:t>
      </w:r>
    </w:p>
    <w:p w14:paraId="335E8FC0" w14:textId="77777777" w:rsidR="007A7D7D" w:rsidRPr="007A7D7D" w:rsidRDefault="007A7D7D" w:rsidP="007A7D7D">
      <w:pPr>
        <w:jc w:val="both"/>
        <w:rPr>
          <w:rFonts w:eastAsia="Courier New"/>
          <w:lang w:val="uk-UA"/>
        </w:rPr>
      </w:pPr>
      <w:r w:rsidRPr="007A7D7D">
        <w:rPr>
          <w:rFonts w:eastAsia="Courier New"/>
          <w:lang w:val="uk-UA"/>
        </w:rPr>
        <w:t>2) У разі, якщо учасник не є виробником  датчику вітру ультразвукового  та його частини, повинен надати копію (або оригінал) сертифіката (документа), яким підтверджує, що учасник є  офіційний імпортер (дилер, дистриб'ютор) виробника товару та уповноважений поставляти, обслуговувати та ремонтувати обладнання виробника, а також забезпечувати гарантійний та після гарантійний ремонт товару.</w:t>
      </w:r>
    </w:p>
    <w:p w14:paraId="5ADCED61" w14:textId="77777777" w:rsidR="007A7D7D" w:rsidRDefault="007A7D7D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1D67D38C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228C3DDD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74055BFE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7FEB7A08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5B16659A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37D0D10F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17FB8889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645A9EDC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5DE2CB84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6C23A32A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1DE050BB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4489B2F2" w14:textId="77777777" w:rsidR="00282A24" w:rsidRDefault="00282A24" w:rsidP="007A7D7D">
      <w:pPr>
        <w:spacing w:after="200" w:line="276" w:lineRule="auto"/>
        <w:rPr>
          <w:sz w:val="28"/>
          <w:szCs w:val="28"/>
          <w:lang w:val="uk-UA" w:eastAsia="en-US"/>
        </w:rPr>
      </w:pPr>
    </w:p>
    <w:p w14:paraId="0D62E274" w14:textId="77777777" w:rsidR="00282A24" w:rsidRPr="00282A24" w:rsidRDefault="00282A24" w:rsidP="00282A24">
      <w:pPr>
        <w:spacing w:after="200" w:line="276" w:lineRule="auto"/>
        <w:ind w:right="-284"/>
        <w:rPr>
          <w:sz w:val="28"/>
          <w:szCs w:val="28"/>
          <w:lang w:val="uk-UA" w:eastAsia="en-US"/>
        </w:rPr>
      </w:pPr>
    </w:p>
    <w:sectPr w:rsidR="00282A24" w:rsidRPr="00282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2A4F"/>
    <w:multiLevelType w:val="hybridMultilevel"/>
    <w:tmpl w:val="5442CA04"/>
    <w:lvl w:ilvl="0" w:tplc="9BD4A8C0">
      <w:start w:val="1"/>
      <w:numFmt w:val="decimal"/>
      <w:lvlText w:val="%1."/>
      <w:lvlJc w:val="left"/>
      <w:pPr>
        <w:ind w:left="786" w:hanging="360"/>
      </w:pPr>
      <w:rPr>
        <w:rFonts w:eastAsia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623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52"/>
    <w:rsid w:val="000C0585"/>
    <w:rsid w:val="001F6EAC"/>
    <w:rsid w:val="002342AB"/>
    <w:rsid w:val="00282A24"/>
    <w:rsid w:val="002E019F"/>
    <w:rsid w:val="00356F52"/>
    <w:rsid w:val="00377B11"/>
    <w:rsid w:val="00405A85"/>
    <w:rsid w:val="006A7562"/>
    <w:rsid w:val="007A7D7D"/>
    <w:rsid w:val="007D5CC8"/>
    <w:rsid w:val="008E502C"/>
    <w:rsid w:val="008F53F0"/>
    <w:rsid w:val="009C5B12"/>
    <w:rsid w:val="00A013FA"/>
    <w:rsid w:val="00CA2A08"/>
    <w:rsid w:val="00D14330"/>
    <w:rsid w:val="00D3088F"/>
    <w:rsid w:val="00DB630A"/>
    <w:rsid w:val="00DC50D7"/>
    <w:rsid w:val="00DC513D"/>
    <w:rsid w:val="00EE0860"/>
    <w:rsid w:val="00F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6E34"/>
  <w15:chartTrackingRefBased/>
  <w15:docId w15:val="{FF8F52A9-50AD-4E01-B21D-8F73755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B12"/>
    <w:rPr>
      <w:color w:val="0000FF"/>
      <w:u w:val="single"/>
    </w:rPr>
  </w:style>
  <w:style w:type="paragraph" w:styleId="a4">
    <w:name w:val="Body Text"/>
    <w:basedOn w:val="a"/>
    <w:link w:val="a5"/>
    <w:rsid w:val="009C5B12"/>
    <w:pPr>
      <w:widowControl w:val="0"/>
      <w:suppressLineNumbers/>
      <w:tabs>
        <w:tab w:val="left" w:pos="567"/>
      </w:tabs>
      <w:suppressAutoHyphens/>
      <w:jc w:val="both"/>
    </w:pPr>
    <w:rPr>
      <w:color w:val="000000"/>
      <w:sz w:val="28"/>
      <w:szCs w:val="22"/>
      <w:lang w:val="uk-UA" w:eastAsia="zh-CN" w:bidi="hi-IN"/>
    </w:rPr>
  </w:style>
  <w:style w:type="character" w:customStyle="1" w:styleId="a5">
    <w:name w:val="Основний текст Знак"/>
    <w:basedOn w:val="a0"/>
    <w:link w:val="a4"/>
    <w:rsid w:val="009C5B12"/>
    <w:rPr>
      <w:rFonts w:ascii="Times New Roman" w:eastAsia="Times New Roman" w:hAnsi="Times New Roman" w:cs="Times New Roman"/>
      <w:color w:val="000000"/>
      <w:sz w:val="28"/>
      <w:lang w:eastAsia="zh-CN" w:bidi="hi-IN"/>
    </w:rPr>
  </w:style>
  <w:style w:type="paragraph" w:customStyle="1" w:styleId="a6">
    <w:name w:val="ПОЛЕ_КОМУ"/>
    <w:basedOn w:val="a"/>
    <w:qFormat/>
    <w:rsid w:val="009C5B12"/>
    <w:pPr>
      <w:widowControl w:val="0"/>
      <w:suppressLineNumbers/>
      <w:tabs>
        <w:tab w:val="left" w:pos="567"/>
      </w:tabs>
      <w:suppressAutoHyphens/>
      <w:ind w:left="5102"/>
      <w:jc w:val="both"/>
    </w:pPr>
    <w:rPr>
      <w:color w:val="000000"/>
      <w:sz w:val="28"/>
      <w:szCs w:val="22"/>
      <w:lang w:val="uk-UA" w:eastAsia="zh-CN" w:bidi="hi-IN"/>
    </w:rPr>
  </w:style>
  <w:style w:type="paragraph" w:customStyle="1" w:styleId="a7">
    <w:name w:val="ТЕМА_ДОКУМЕНТУ"/>
    <w:basedOn w:val="a"/>
    <w:qFormat/>
    <w:rsid w:val="009C5B12"/>
    <w:pPr>
      <w:widowControl w:val="0"/>
      <w:suppressLineNumbers/>
      <w:tabs>
        <w:tab w:val="left" w:pos="567"/>
      </w:tabs>
      <w:suppressAutoHyphens/>
    </w:pPr>
    <w:rPr>
      <w:color w:val="000000"/>
      <w:szCs w:val="22"/>
      <w:lang w:val="uk-UA" w:eastAsia="zh-CN" w:bidi="hi-IN"/>
    </w:rPr>
  </w:style>
  <w:style w:type="paragraph" w:customStyle="1" w:styleId="a8">
    <w:name w:val="Шапка_герб"/>
    <w:basedOn w:val="a"/>
    <w:qFormat/>
    <w:rsid w:val="009C5B12"/>
    <w:pPr>
      <w:widowControl w:val="0"/>
      <w:suppressLineNumbers/>
      <w:tabs>
        <w:tab w:val="left" w:pos="567"/>
      </w:tabs>
      <w:suppressAutoHyphens/>
      <w:jc w:val="center"/>
    </w:pPr>
    <w:rPr>
      <w:color w:val="1C4ABE"/>
      <w:sz w:val="28"/>
      <w:szCs w:val="22"/>
      <w:lang w:val="uk-UA" w:eastAsia="zh-CN" w:bidi="hi-IN"/>
    </w:rPr>
  </w:style>
  <w:style w:type="paragraph" w:customStyle="1" w:styleId="a9">
    <w:name w:val="Шапка_ДСНС"/>
    <w:basedOn w:val="a"/>
    <w:qFormat/>
    <w:rsid w:val="009C5B12"/>
    <w:pPr>
      <w:widowControl w:val="0"/>
      <w:suppressLineNumbers/>
      <w:tabs>
        <w:tab w:val="left" w:pos="567"/>
      </w:tabs>
      <w:suppressAutoHyphens/>
      <w:jc w:val="center"/>
    </w:pPr>
    <w:rPr>
      <w:color w:val="1C4ABE"/>
      <w:spacing w:val="-20"/>
      <w:sz w:val="28"/>
      <w:szCs w:val="28"/>
      <w:lang w:val="uk-UA" w:eastAsia="zh-CN" w:bidi="hi-IN"/>
    </w:rPr>
  </w:style>
  <w:style w:type="paragraph" w:customStyle="1" w:styleId="aa">
    <w:name w:val="Шапка_сайт"/>
    <w:basedOn w:val="a"/>
    <w:qFormat/>
    <w:rsid w:val="009C5B12"/>
    <w:pPr>
      <w:widowControl w:val="0"/>
      <w:suppressLineNumbers/>
      <w:tabs>
        <w:tab w:val="left" w:pos="567"/>
      </w:tabs>
      <w:suppressAutoHyphens/>
    </w:pPr>
    <w:rPr>
      <w:b/>
      <w:color w:val="1C4ABE"/>
      <w:sz w:val="20"/>
      <w:szCs w:val="22"/>
      <w:lang w:val="uk-UA" w:eastAsia="zh-CN" w:bidi="hi-IN"/>
    </w:rPr>
  </w:style>
  <w:style w:type="paragraph" w:customStyle="1" w:styleId="ab">
    <w:name w:val="Шапка_номери"/>
    <w:basedOn w:val="a"/>
    <w:qFormat/>
    <w:rsid w:val="009C5B12"/>
    <w:pPr>
      <w:widowControl w:val="0"/>
      <w:suppressLineNumbers/>
      <w:tabs>
        <w:tab w:val="left" w:pos="567"/>
      </w:tabs>
      <w:suppressAutoHyphens/>
      <w:jc w:val="both"/>
    </w:pPr>
    <w:rPr>
      <w:b/>
      <w:color w:val="1C4ABE"/>
      <w:sz w:val="22"/>
      <w:szCs w:val="22"/>
      <w:lang w:val="uk-UA" w:eastAsia="zh-CN" w:bidi="hi-IN"/>
    </w:rPr>
  </w:style>
  <w:style w:type="table" w:styleId="ac">
    <w:name w:val="Table Grid"/>
    <w:basedOn w:val="a1"/>
    <w:uiPriority w:val="39"/>
    <w:rsid w:val="009C5B12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ИКОНАВЕЦЬ"/>
    <w:basedOn w:val="a"/>
    <w:next w:val="a4"/>
    <w:qFormat/>
    <w:rsid w:val="00DC513D"/>
    <w:pPr>
      <w:widowControl w:val="0"/>
      <w:suppressLineNumbers/>
      <w:tabs>
        <w:tab w:val="left" w:pos="567"/>
      </w:tabs>
      <w:suppressAutoHyphens/>
      <w:jc w:val="both"/>
    </w:pPr>
    <w:rPr>
      <w:color w:val="000000"/>
      <w:sz w:val="20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3909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Khmelnytskyi3</cp:lastModifiedBy>
  <cp:revision>7</cp:revision>
  <dcterms:created xsi:type="dcterms:W3CDTF">2022-11-14T14:12:00Z</dcterms:created>
  <dcterms:modified xsi:type="dcterms:W3CDTF">2024-09-04T14:00:00Z</dcterms:modified>
</cp:coreProperties>
</file>