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786206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 w:rsidR="00C2751A"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 w:rsidR="00C2751A"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1D914F1F" w:rsidR="007571FE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 w:rsidR="00C2751A"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5E3CD7BD" w:rsidR="009C5CEE" w:rsidRPr="00EA7593" w:rsidRDefault="00F85FAF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85FAF">
              <w:rPr>
                <w:color w:val="000000" w:themeColor="text1"/>
                <w:sz w:val="28"/>
                <w:szCs w:val="28"/>
                <w:shd w:val="clear" w:color="auto" w:fill="FFFFFF"/>
              </w:rPr>
              <w:t>Мультиметр</w:t>
            </w:r>
            <w:proofErr w:type="spellEnd"/>
            <w:r w:rsidRPr="00F85FA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цифровий прецизійний</w:t>
            </w:r>
            <w:r w:rsidR="000A50A8"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код </w:t>
            </w:r>
            <w:r w:rsidR="00C37F2F" w:rsidRPr="00C37F2F">
              <w:rPr>
                <w:color w:val="000000" w:themeColor="text1"/>
                <w:sz w:val="28"/>
                <w:szCs w:val="28"/>
                <w:shd w:val="clear" w:color="auto" w:fill="FFFFFF"/>
              </w:rPr>
              <w:t>38340000-0 «Прилади для вимірювання величин»</w:t>
            </w:r>
            <w:r w:rsidR="000A50A8"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 ДК 021:2015 Єдиного закупівельного словника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35BDF2FB" w14:textId="4D743CAC" w:rsidR="009C5CEE" w:rsidRPr="00C37F2F" w:rsidRDefault="00BB0BAE" w:rsidP="009B6CCB">
            <w:pPr>
              <w:tabs>
                <w:tab w:val="left" w:pos="7088"/>
              </w:tabs>
              <w:rPr>
                <w:color w:val="454545"/>
                <w:sz w:val="24"/>
                <w:szCs w:val="24"/>
                <w:shd w:val="clear" w:color="auto" w:fill="F0F5F2"/>
              </w:rPr>
            </w:pPr>
            <w:r w:rsidRPr="006812EC">
              <w:rPr>
                <w:sz w:val="28"/>
                <w:szCs w:val="28"/>
              </w:rPr>
              <w:t xml:space="preserve">Відкриті торги з особливостями </w:t>
            </w:r>
            <w:hyperlink r:id="rId6" w:history="1">
              <w:r w:rsidR="00F85FAF" w:rsidRPr="00F06EC0">
                <w:rPr>
                  <w:rStyle w:val="a9"/>
                  <w:sz w:val="24"/>
                  <w:szCs w:val="24"/>
                  <w:shd w:val="clear" w:color="auto" w:fill="F0F5F2"/>
                </w:rPr>
                <w:t>UA-2024-06-05-004237-a</w:t>
              </w:r>
            </w:hyperlink>
          </w:p>
          <w:p w14:paraId="6826D998" w14:textId="1AC1C233" w:rsidR="00EA7593" w:rsidRPr="009B6CCB" w:rsidRDefault="00EA7593" w:rsidP="007D2568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5A452389" w14:textId="51C23182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37F2F">
              <w:rPr>
                <w:color w:val="000000"/>
                <w:sz w:val="28"/>
                <w:szCs w:val="28"/>
              </w:rPr>
              <w:t>Мультиметр</w:t>
            </w:r>
            <w:proofErr w:type="spellEnd"/>
            <w:r w:rsidRPr="00C37F2F">
              <w:rPr>
                <w:color w:val="000000"/>
                <w:sz w:val="28"/>
                <w:szCs w:val="28"/>
              </w:rPr>
              <w:t xml:space="preserve"> цифровий прецизійний</w:t>
            </w:r>
          </w:p>
          <w:p w14:paraId="29711876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 xml:space="preserve">Тип: цифровий </w:t>
            </w:r>
          </w:p>
          <w:p w14:paraId="72C42A99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Клас: прецизійний</w:t>
            </w:r>
          </w:p>
          <w:p w14:paraId="6AA33793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Вимірювальні можливості:</w:t>
            </w:r>
          </w:p>
          <w:p w14:paraId="1297F652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Постійна напруга: до 1000 В</w:t>
            </w:r>
          </w:p>
          <w:p w14:paraId="6AD15B30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 xml:space="preserve">Змінна </w:t>
            </w:r>
            <w:proofErr w:type="spellStart"/>
            <w:r w:rsidRPr="00C37F2F">
              <w:rPr>
                <w:color w:val="000000"/>
                <w:sz w:val="28"/>
                <w:szCs w:val="28"/>
              </w:rPr>
              <w:t>напруга:до</w:t>
            </w:r>
            <w:proofErr w:type="spellEnd"/>
            <w:r w:rsidRPr="00C37F2F">
              <w:rPr>
                <w:color w:val="000000"/>
                <w:sz w:val="28"/>
                <w:szCs w:val="28"/>
              </w:rPr>
              <w:t xml:space="preserve"> 750 В</w:t>
            </w:r>
          </w:p>
          <w:p w14:paraId="7CA43180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Постійний струм: до 5 А</w:t>
            </w:r>
          </w:p>
          <w:p w14:paraId="420BFF73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Змінний струм: до 10 А</w:t>
            </w:r>
          </w:p>
          <w:p w14:paraId="6153B3AB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 xml:space="preserve">Опір: до 50 </w:t>
            </w:r>
            <w:proofErr w:type="spellStart"/>
            <w:r w:rsidRPr="00C37F2F">
              <w:rPr>
                <w:color w:val="000000"/>
                <w:sz w:val="28"/>
                <w:szCs w:val="28"/>
              </w:rPr>
              <w:t>МОм</w:t>
            </w:r>
            <w:proofErr w:type="spellEnd"/>
          </w:p>
          <w:p w14:paraId="63209F9B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 xml:space="preserve">Ємність: до 50 </w:t>
            </w:r>
            <w:proofErr w:type="spellStart"/>
            <w:r w:rsidRPr="00C37F2F">
              <w:rPr>
                <w:color w:val="000000"/>
                <w:sz w:val="28"/>
                <w:szCs w:val="28"/>
              </w:rPr>
              <w:t>мФ</w:t>
            </w:r>
            <w:proofErr w:type="spellEnd"/>
          </w:p>
          <w:p w14:paraId="7597DA24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Вимірювання частоти: до 60 МГц</w:t>
            </w:r>
          </w:p>
          <w:p w14:paraId="5D98994D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 xml:space="preserve">Вимір ємності: до 50 </w:t>
            </w:r>
            <w:proofErr w:type="spellStart"/>
            <w:r w:rsidRPr="00C37F2F">
              <w:rPr>
                <w:color w:val="000000"/>
                <w:sz w:val="28"/>
                <w:szCs w:val="28"/>
              </w:rPr>
              <w:t>мФ</w:t>
            </w:r>
            <w:proofErr w:type="spellEnd"/>
          </w:p>
          <w:p w14:paraId="423E137D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lastRenderedPageBreak/>
              <w:t>Режим вимірювання: Автоматичний.</w:t>
            </w:r>
          </w:p>
          <w:p w14:paraId="627E6731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Точність: Висока точність вимірювань для постійного і змінного струму.</w:t>
            </w:r>
          </w:p>
          <w:p w14:paraId="2649B944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Утримання даних за певні періоди вимірів</w:t>
            </w:r>
          </w:p>
          <w:p w14:paraId="75551FD8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Функція математичних вимірів</w:t>
            </w:r>
          </w:p>
          <w:p w14:paraId="5DB39FDF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Функція вимірювання температур</w:t>
            </w:r>
          </w:p>
          <w:p w14:paraId="4F091856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Розрядність дисплея: 55000</w:t>
            </w:r>
          </w:p>
          <w:p w14:paraId="2AF76B6B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 xml:space="preserve">Комплектація:  USB кабель, затискачі «алігатори», вимірювальні щупи, запасний запобіжник </w:t>
            </w:r>
          </w:p>
          <w:p w14:paraId="70E0A8FB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Живлення: побутова електрична мережа 220В</w:t>
            </w:r>
          </w:p>
          <w:p w14:paraId="75BF9F77" w14:textId="77777777" w:rsidR="00C37F2F" w:rsidRPr="00C37F2F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7F2F">
              <w:rPr>
                <w:color w:val="000000"/>
                <w:sz w:val="28"/>
                <w:szCs w:val="28"/>
              </w:rPr>
              <w:t>Підключення до ПК</w:t>
            </w:r>
          </w:p>
          <w:p w14:paraId="48E81143" w14:textId="535582DA" w:rsidR="009C5CEE" w:rsidRPr="006812EC" w:rsidRDefault="00C37F2F" w:rsidP="00C37F2F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C37F2F">
              <w:rPr>
                <w:color w:val="000000"/>
                <w:sz w:val="28"/>
                <w:szCs w:val="28"/>
              </w:rPr>
              <w:t>Настільний</w:t>
            </w: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C071B3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D02EEA">
              <w:rPr>
                <w:color w:val="000000"/>
                <w:sz w:val="28"/>
                <w:szCs w:val="16"/>
              </w:rPr>
              <w:t xml:space="preserve">сформований з урахуванням обсягів наявної потреби у </w:t>
            </w:r>
            <w:r w:rsidR="00C37F2F">
              <w:rPr>
                <w:color w:val="000000"/>
                <w:sz w:val="28"/>
                <w:szCs w:val="16"/>
              </w:rPr>
              <w:t>товарах</w:t>
            </w:r>
            <w:r w:rsidRPr="00D02EEA">
              <w:rPr>
                <w:color w:val="000000"/>
                <w:sz w:val="28"/>
                <w:szCs w:val="16"/>
              </w:rPr>
              <w:t xml:space="preserve"> за рахунок коштів Державного бюджету України на 202</w:t>
            </w:r>
            <w:r w:rsidR="007D2568">
              <w:rPr>
                <w:color w:val="000000"/>
                <w:sz w:val="28"/>
                <w:szCs w:val="16"/>
              </w:rPr>
              <w:t>4</w:t>
            </w:r>
            <w:r w:rsidRPr="00D02EEA">
              <w:rPr>
                <w:color w:val="000000"/>
                <w:sz w:val="28"/>
                <w:szCs w:val="16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5CBFC8F3" w14:textId="246BA403" w:rsidR="006812EC" w:rsidRPr="00D02EEA" w:rsidRDefault="00C37F2F" w:rsidP="006812E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7800,00</w:t>
            </w:r>
            <w:r w:rsidR="00D02EEA" w:rsidRPr="006812EC">
              <w:rPr>
                <w:color w:val="000000"/>
                <w:sz w:val="28"/>
                <w:szCs w:val="16"/>
              </w:rPr>
              <w:t xml:space="preserve"> </w:t>
            </w:r>
            <w:r w:rsidR="00D02EEA">
              <w:rPr>
                <w:color w:val="000000"/>
                <w:sz w:val="28"/>
                <w:szCs w:val="16"/>
              </w:rPr>
              <w:t>грн.</w:t>
            </w:r>
            <w:r>
              <w:rPr>
                <w:color w:val="000000"/>
                <w:sz w:val="28"/>
                <w:szCs w:val="16"/>
              </w:rPr>
              <w:t xml:space="preserve"> з</w:t>
            </w:r>
            <w:r w:rsidR="00D8340D">
              <w:rPr>
                <w:color w:val="000000"/>
                <w:sz w:val="28"/>
                <w:szCs w:val="16"/>
              </w:rPr>
              <w:t xml:space="preserve"> врахуванням</w:t>
            </w:r>
            <w:r>
              <w:rPr>
                <w:color w:val="000000"/>
                <w:sz w:val="28"/>
                <w:szCs w:val="16"/>
              </w:rPr>
              <w:t xml:space="preserve"> ПДВ.</w:t>
            </w:r>
            <w:r w:rsidR="006812EC">
              <w:rPr>
                <w:color w:val="000000"/>
                <w:sz w:val="28"/>
                <w:szCs w:val="16"/>
              </w:rPr>
              <w:t xml:space="preserve"> </w:t>
            </w:r>
            <w:r w:rsidR="00D8340D" w:rsidRPr="00D8340D">
              <w:rPr>
                <w:color w:val="000000"/>
                <w:sz w:val="28"/>
                <w:szCs w:val="16"/>
              </w:rPr>
              <w:t>Очікувана вартість визначена на підставі моніторингу цін,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https://zakon.rada.gov.ua/rada/show/v0275915-20.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A638170" w:rsidR="00786206" w:rsidRPr="006C2C4F" w:rsidRDefault="00C37F2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16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</w:t>
            </w:r>
            <w:r>
              <w:rPr>
                <w:color w:val="000000"/>
                <w:sz w:val="27"/>
                <w:szCs w:val="27"/>
              </w:rPr>
              <w:lastRenderedPageBreak/>
              <w:t>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>
              <w:rPr>
                <w:color w:val="000000"/>
                <w:sz w:val="27"/>
                <w:szCs w:val="27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C37F2F">
              <w:rPr>
                <w:color w:val="000000"/>
                <w:sz w:val="27"/>
                <w:szCs w:val="27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36DD11AD" w:rsidR="00EA7593" w:rsidRPr="00FB7B07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C37F2F">
              <w:rPr>
                <w:color w:val="000000"/>
                <w:sz w:val="27"/>
                <w:szCs w:val="27"/>
              </w:rPr>
              <w:t>протягом 5 (п’яти) робочих днів з моменту надання письмової заявки замовником, але не пізніше ніж до 31.12.2024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7928"/>
    <w:rsid w:val="00175578"/>
    <w:rsid w:val="001B53FC"/>
    <w:rsid w:val="001C3B6A"/>
    <w:rsid w:val="001E67B5"/>
    <w:rsid w:val="00262B69"/>
    <w:rsid w:val="0031588C"/>
    <w:rsid w:val="00362587"/>
    <w:rsid w:val="00385363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66324"/>
    <w:rsid w:val="00473797"/>
    <w:rsid w:val="00490462"/>
    <w:rsid w:val="004A0D6F"/>
    <w:rsid w:val="004E51C8"/>
    <w:rsid w:val="00530706"/>
    <w:rsid w:val="00546B1C"/>
    <w:rsid w:val="005B0AF2"/>
    <w:rsid w:val="005E007B"/>
    <w:rsid w:val="005F1F7F"/>
    <w:rsid w:val="0060089A"/>
    <w:rsid w:val="00652368"/>
    <w:rsid w:val="006812EC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4779C"/>
    <w:rsid w:val="0098276D"/>
    <w:rsid w:val="009B6CCB"/>
    <w:rsid w:val="009C5CEE"/>
    <w:rsid w:val="009C62D3"/>
    <w:rsid w:val="009F6FC5"/>
    <w:rsid w:val="00A62B74"/>
    <w:rsid w:val="00A96C42"/>
    <w:rsid w:val="00AB2ABD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B5748"/>
    <w:rsid w:val="00DD1E26"/>
    <w:rsid w:val="00E1278E"/>
    <w:rsid w:val="00E67049"/>
    <w:rsid w:val="00E83929"/>
    <w:rsid w:val="00E86EC3"/>
    <w:rsid w:val="00EA7593"/>
    <w:rsid w:val="00F06EC0"/>
    <w:rsid w:val="00F34375"/>
    <w:rsid w:val="00F52231"/>
    <w:rsid w:val="00F52238"/>
    <w:rsid w:val="00F734CA"/>
    <w:rsid w:val="00F85FAF"/>
    <w:rsid w:val="00F86D4A"/>
    <w:rsid w:val="00FB7B07"/>
    <w:rsid w:val="00FC1823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05-0042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3</cp:revision>
  <cp:lastPrinted>2023-04-14T10:13:00Z</cp:lastPrinted>
  <dcterms:created xsi:type="dcterms:W3CDTF">2024-06-06T14:05:00Z</dcterms:created>
  <dcterms:modified xsi:type="dcterms:W3CDTF">2024-06-06T14:05:00Z</dcterms:modified>
</cp:coreProperties>
</file>