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F17CB" w14:textId="77777777" w:rsidR="00490462" w:rsidRPr="00C80D56" w:rsidRDefault="00786206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F807D72" w14:textId="77777777" w:rsidR="00490462" w:rsidRPr="00490462" w:rsidRDefault="00490462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right"/>
        <w:rPr>
          <w:color w:val="000000"/>
          <w:sz w:val="28"/>
          <w:szCs w:val="16"/>
        </w:rPr>
      </w:pPr>
      <w:r w:rsidRPr="00490462">
        <w:rPr>
          <w:color w:val="000000"/>
          <w:sz w:val="28"/>
          <w:szCs w:val="16"/>
        </w:rPr>
        <w:tab/>
      </w:r>
      <w:r w:rsidRPr="00490462">
        <w:rPr>
          <w:color w:val="000000"/>
          <w:sz w:val="28"/>
          <w:szCs w:val="16"/>
        </w:rPr>
        <w:tab/>
      </w:r>
    </w:p>
    <w:p w14:paraId="2F4B704C" w14:textId="02DB53C6" w:rsidR="00786206" w:rsidRPr="00786206" w:rsidRDefault="00372B9D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caps/>
          <w:sz w:val="24"/>
          <w:szCs w:val="24"/>
          <w:lang w:eastAsia="en-US"/>
        </w:rPr>
        <w:t>ЦЕНТРАЛЬНА ГЕОФІЗИЧНА ОБСЕРВАТОРІЯ ІМЕНІ БОРИСА СРЕЗНЕВСЬКОГО</w:t>
      </w:r>
    </w:p>
    <w:p w14:paraId="7C1FCEA6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6B47BB9A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ОБҐРУНТУВАННЯ</w:t>
      </w:r>
    </w:p>
    <w:p w14:paraId="39F4E22E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0295D375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48DDF3B0" w14:textId="77777777" w:rsid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bCs/>
          <w:i/>
          <w:iCs/>
          <w:kern w:val="3"/>
          <w:sz w:val="24"/>
          <w:szCs w:val="24"/>
          <w:lang w:eastAsia="en-US"/>
        </w:rPr>
      </w:pPr>
      <w:r w:rsidRPr="00786206">
        <w:rPr>
          <w:rFonts w:eastAsia="Calibri"/>
          <w:bCs/>
          <w:i/>
          <w:iCs/>
          <w:kern w:val="3"/>
          <w:sz w:val="24"/>
          <w:szCs w:val="24"/>
          <w:lang w:eastAsia="en-US"/>
        </w:rPr>
        <w:t>(оприлюднюється на виконання постанови КМУ від 11.10.2016 № 710 «Про ефективне використання державних коштів» (зі змінами))</w:t>
      </w:r>
    </w:p>
    <w:p w14:paraId="05DA8C06" w14:textId="77777777" w:rsidR="00786206" w:rsidRP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8"/>
        <w:gridCol w:w="6574"/>
        <w:gridCol w:w="8451"/>
      </w:tblGrid>
      <w:tr w:rsidR="009C5CEE" w14:paraId="32F91F20" w14:textId="77777777" w:rsidTr="00FD0948">
        <w:tc>
          <w:tcPr>
            <w:tcW w:w="675" w:type="dxa"/>
          </w:tcPr>
          <w:p w14:paraId="2C3A6792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14:paraId="57A41804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Найменування, місцезнаходження та ідентифікаційний код замовника в</w:t>
            </w:r>
            <w:r w:rsid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 xml:space="preserve">Єдиному державному реєстрі юридичних осіб, фізичних осіб </w:t>
            </w:r>
            <w:r w:rsidR="00FD0948" w:rsidRPr="00FD0948">
              <w:rPr>
                <w:b/>
                <w:sz w:val="24"/>
                <w:szCs w:val="24"/>
              </w:rPr>
              <w:t>–</w:t>
            </w:r>
            <w:r w:rsidRPr="00FD0948">
              <w:rPr>
                <w:b/>
                <w:sz w:val="24"/>
                <w:szCs w:val="24"/>
              </w:rPr>
              <w:t xml:space="preserve"> підприємців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та громадських формувань, його категорія:</w:t>
            </w:r>
          </w:p>
        </w:tc>
        <w:tc>
          <w:tcPr>
            <w:tcW w:w="8581" w:type="dxa"/>
          </w:tcPr>
          <w:p w14:paraId="5C9B69F9" w14:textId="77777777" w:rsidR="00372B9D" w:rsidRPr="00786206" w:rsidRDefault="00372B9D" w:rsidP="00372B9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Центральна геофізична обсерваторія імені Бориса Срезневського</w:t>
            </w:r>
          </w:p>
          <w:p w14:paraId="513D549E" w14:textId="77777777" w:rsidR="00372B9D" w:rsidRPr="00786206" w:rsidRDefault="00372B9D" w:rsidP="00372B9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786206">
              <w:rPr>
                <w:color w:val="000000"/>
                <w:sz w:val="28"/>
                <w:szCs w:val="16"/>
              </w:rPr>
              <w:t>0</w:t>
            </w:r>
            <w:r>
              <w:rPr>
                <w:color w:val="000000"/>
                <w:sz w:val="28"/>
                <w:szCs w:val="16"/>
              </w:rPr>
              <w:t>3028</w:t>
            </w:r>
            <w:r w:rsidRPr="00786206">
              <w:rPr>
                <w:color w:val="000000"/>
                <w:sz w:val="28"/>
                <w:szCs w:val="16"/>
              </w:rPr>
              <w:t xml:space="preserve">, Україна, м. Київ, </w:t>
            </w:r>
            <w:r>
              <w:rPr>
                <w:color w:val="000000"/>
                <w:sz w:val="28"/>
                <w:szCs w:val="16"/>
              </w:rPr>
              <w:t>проспект Науки, 39, корпус 2</w:t>
            </w:r>
            <w:r w:rsidRPr="00786206">
              <w:rPr>
                <w:color w:val="000000"/>
                <w:sz w:val="28"/>
                <w:szCs w:val="16"/>
              </w:rPr>
              <w:t xml:space="preserve"> </w:t>
            </w:r>
          </w:p>
          <w:p w14:paraId="2C46CB7C" w14:textId="38E3FF1A" w:rsidR="007571FE" w:rsidRDefault="00372B9D" w:rsidP="00372B9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786206">
              <w:rPr>
                <w:color w:val="000000"/>
                <w:sz w:val="28"/>
                <w:szCs w:val="16"/>
              </w:rPr>
              <w:t xml:space="preserve">Код ЄДРПОУ: </w:t>
            </w:r>
            <w:r>
              <w:rPr>
                <w:color w:val="000000"/>
                <w:sz w:val="28"/>
                <w:szCs w:val="16"/>
              </w:rPr>
              <w:t>22864480</w:t>
            </w:r>
          </w:p>
        </w:tc>
      </w:tr>
      <w:tr w:rsidR="009C5CEE" w14:paraId="1F6DD4BB" w14:textId="77777777" w:rsidTr="00FD0948">
        <w:tc>
          <w:tcPr>
            <w:tcW w:w="675" w:type="dxa"/>
          </w:tcPr>
          <w:p w14:paraId="1A2BE89E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14:paraId="2187AEA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Назва предмета закупівлі із зазначенням коду за Єдиним закупівельним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словником (у разі поділу на лоти такі відомості повинні зазначатися</w:t>
            </w:r>
          </w:p>
          <w:p w14:paraId="6D43C116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стосовно кожного лота) та назви відповідних класифікаторів предмета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закупівлі і частин предмета закупівлі (лотів) (за наявності):</w:t>
            </w:r>
          </w:p>
        </w:tc>
        <w:tc>
          <w:tcPr>
            <w:tcW w:w="8581" w:type="dxa"/>
          </w:tcPr>
          <w:p w14:paraId="2856A7BD" w14:textId="5B2C35AE" w:rsidR="009C5CEE" w:rsidRPr="007571FE" w:rsidRDefault="001627CC" w:rsidP="00362587">
            <w:pPr>
              <w:tabs>
                <w:tab w:val="left" w:pos="708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1627CC">
              <w:rPr>
                <w:color w:val="000000" w:themeColor="text1"/>
                <w:sz w:val="28"/>
                <w:szCs w:val="28"/>
                <w:shd w:val="clear" w:color="auto" w:fill="FFFFFF"/>
              </w:rPr>
              <w:t>Комп'ютери настільні</w:t>
            </w:r>
            <w:r w:rsidRPr="001627C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C64862" w:rsidRPr="00C64862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ДК 021:2015: </w:t>
            </w:r>
            <w:r w:rsidRPr="001627CC">
              <w:rPr>
                <w:color w:val="000000" w:themeColor="text1"/>
                <w:sz w:val="28"/>
                <w:szCs w:val="28"/>
                <w:shd w:val="clear" w:color="auto" w:fill="FFFFFF"/>
              </w:rPr>
              <w:t>30210000-4 - Машини для обробки даних (апаратна частина)</w:t>
            </w:r>
          </w:p>
        </w:tc>
      </w:tr>
      <w:tr w:rsidR="009C5CEE" w14:paraId="35769D9F" w14:textId="77777777" w:rsidTr="00FD0948">
        <w:tc>
          <w:tcPr>
            <w:tcW w:w="675" w:type="dxa"/>
          </w:tcPr>
          <w:p w14:paraId="5386BFF5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14:paraId="737EF26B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Ідентифікатор закупівлі:</w:t>
            </w:r>
          </w:p>
        </w:tc>
        <w:tc>
          <w:tcPr>
            <w:tcW w:w="8581" w:type="dxa"/>
          </w:tcPr>
          <w:p w14:paraId="6826D998" w14:textId="39ADEF7A" w:rsidR="009C5CEE" w:rsidRPr="001627CC" w:rsidRDefault="001627CC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1627CC">
              <w:rPr>
                <w:color w:val="454545"/>
                <w:sz w:val="24"/>
                <w:szCs w:val="24"/>
                <w:shd w:val="clear" w:color="auto" w:fill="F0F5F2"/>
              </w:rPr>
              <w:t>UA-2024-06-14-005428-a</w:t>
            </w:r>
          </w:p>
        </w:tc>
      </w:tr>
      <w:tr w:rsidR="009C5CEE" w14:paraId="09EB250A" w14:textId="77777777" w:rsidTr="00FD0948">
        <w:tc>
          <w:tcPr>
            <w:tcW w:w="675" w:type="dxa"/>
          </w:tcPr>
          <w:p w14:paraId="2289AAD7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14:paraId="166BB7ED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581" w:type="dxa"/>
          </w:tcPr>
          <w:p w14:paraId="71DF7D32" w14:textId="77777777" w:rsidR="001627CC" w:rsidRPr="001627CC" w:rsidRDefault="001627CC" w:rsidP="001627CC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1627CC">
              <w:rPr>
                <w:color w:val="000000"/>
                <w:sz w:val="28"/>
                <w:szCs w:val="16"/>
              </w:rPr>
              <w:t xml:space="preserve">Комп'ютер настільний </w:t>
            </w:r>
            <w:proofErr w:type="spellStart"/>
            <w:r w:rsidRPr="001627CC">
              <w:rPr>
                <w:color w:val="000000"/>
                <w:sz w:val="28"/>
                <w:szCs w:val="16"/>
              </w:rPr>
              <w:t>Tower</w:t>
            </w:r>
            <w:proofErr w:type="spellEnd"/>
            <w:r w:rsidRPr="001627CC">
              <w:rPr>
                <w:color w:val="000000"/>
                <w:sz w:val="28"/>
                <w:szCs w:val="16"/>
              </w:rPr>
              <w:t xml:space="preserve">, AMD </w:t>
            </w:r>
            <w:proofErr w:type="spellStart"/>
            <w:r w:rsidRPr="001627CC">
              <w:rPr>
                <w:color w:val="000000"/>
                <w:sz w:val="28"/>
                <w:szCs w:val="16"/>
              </w:rPr>
              <w:t>Ryzen</w:t>
            </w:r>
            <w:proofErr w:type="spellEnd"/>
            <w:r w:rsidRPr="001627CC">
              <w:rPr>
                <w:color w:val="000000"/>
                <w:sz w:val="28"/>
                <w:szCs w:val="16"/>
              </w:rPr>
              <w:t xml:space="preserve"> 3 3200G, AMD A520, 8ГБ, SSD 240 ГБ , 400 ВТ, Windows 11 </w:t>
            </w:r>
            <w:proofErr w:type="spellStart"/>
            <w:r w:rsidRPr="001627CC">
              <w:rPr>
                <w:color w:val="000000"/>
                <w:sz w:val="28"/>
                <w:szCs w:val="16"/>
              </w:rPr>
              <w:t>Pro</w:t>
            </w:r>
            <w:proofErr w:type="spellEnd"/>
          </w:p>
          <w:p w14:paraId="25D2CF3E" w14:textId="77777777" w:rsidR="001627CC" w:rsidRPr="001627CC" w:rsidRDefault="001627CC" w:rsidP="001627CC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1627CC">
              <w:rPr>
                <w:color w:val="000000"/>
                <w:sz w:val="28"/>
                <w:szCs w:val="16"/>
              </w:rPr>
              <w:t>Додаткові характеристики</w:t>
            </w:r>
          </w:p>
          <w:p w14:paraId="23653C8A" w14:textId="77777777" w:rsidR="001627CC" w:rsidRPr="001627CC" w:rsidRDefault="001627CC" w:rsidP="001627CC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1627CC">
              <w:rPr>
                <w:color w:val="000000"/>
                <w:sz w:val="28"/>
                <w:szCs w:val="16"/>
              </w:rPr>
              <w:t>Форм-фактор: вежа (</w:t>
            </w:r>
            <w:proofErr w:type="spellStart"/>
            <w:r w:rsidRPr="001627CC">
              <w:rPr>
                <w:color w:val="000000"/>
                <w:sz w:val="28"/>
                <w:szCs w:val="16"/>
              </w:rPr>
              <w:t>Tower</w:t>
            </w:r>
            <w:proofErr w:type="spellEnd"/>
            <w:r w:rsidRPr="001627CC">
              <w:rPr>
                <w:color w:val="000000"/>
                <w:sz w:val="28"/>
                <w:szCs w:val="16"/>
              </w:rPr>
              <w:t>)</w:t>
            </w:r>
          </w:p>
          <w:p w14:paraId="7DD04AC1" w14:textId="77777777" w:rsidR="001627CC" w:rsidRPr="001627CC" w:rsidRDefault="001627CC" w:rsidP="001627CC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1627CC">
              <w:rPr>
                <w:color w:val="000000"/>
                <w:sz w:val="28"/>
                <w:szCs w:val="16"/>
              </w:rPr>
              <w:t xml:space="preserve">Серія процесору: AMD </w:t>
            </w:r>
            <w:proofErr w:type="spellStart"/>
            <w:r w:rsidRPr="001627CC">
              <w:rPr>
                <w:color w:val="000000"/>
                <w:sz w:val="28"/>
                <w:szCs w:val="16"/>
              </w:rPr>
              <w:t>Ryzen</w:t>
            </w:r>
            <w:proofErr w:type="spellEnd"/>
            <w:r w:rsidRPr="001627CC">
              <w:rPr>
                <w:color w:val="000000"/>
                <w:sz w:val="28"/>
                <w:szCs w:val="16"/>
              </w:rPr>
              <w:t xml:space="preserve"> 3 3000</w:t>
            </w:r>
          </w:p>
          <w:p w14:paraId="3AD0B909" w14:textId="77777777" w:rsidR="001627CC" w:rsidRPr="001627CC" w:rsidRDefault="001627CC" w:rsidP="001627CC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1627CC">
              <w:rPr>
                <w:color w:val="000000"/>
                <w:sz w:val="28"/>
                <w:szCs w:val="16"/>
              </w:rPr>
              <w:t xml:space="preserve">Процесор: AMD </w:t>
            </w:r>
            <w:proofErr w:type="spellStart"/>
            <w:r w:rsidRPr="001627CC">
              <w:rPr>
                <w:color w:val="000000"/>
                <w:sz w:val="28"/>
                <w:szCs w:val="16"/>
              </w:rPr>
              <w:t>Ryzen</w:t>
            </w:r>
            <w:proofErr w:type="spellEnd"/>
            <w:r w:rsidRPr="001627CC">
              <w:rPr>
                <w:color w:val="000000"/>
                <w:sz w:val="28"/>
                <w:szCs w:val="16"/>
              </w:rPr>
              <w:t xml:space="preserve"> 3 3200G</w:t>
            </w:r>
          </w:p>
          <w:p w14:paraId="74576FE6" w14:textId="77777777" w:rsidR="001627CC" w:rsidRPr="001627CC" w:rsidRDefault="001627CC" w:rsidP="001627CC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1627CC">
              <w:rPr>
                <w:color w:val="000000"/>
                <w:sz w:val="28"/>
                <w:szCs w:val="16"/>
              </w:rPr>
              <w:t>Об'єм оперативної пам'яті: 8</w:t>
            </w:r>
          </w:p>
          <w:p w14:paraId="596CBE65" w14:textId="77777777" w:rsidR="001627CC" w:rsidRPr="001627CC" w:rsidRDefault="001627CC" w:rsidP="001627CC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1627CC">
              <w:rPr>
                <w:color w:val="000000"/>
                <w:sz w:val="28"/>
                <w:szCs w:val="16"/>
              </w:rPr>
              <w:t>Тип оперативної пам'яті: DDD4</w:t>
            </w:r>
          </w:p>
          <w:p w14:paraId="3BD0FBA3" w14:textId="77777777" w:rsidR="001627CC" w:rsidRPr="001627CC" w:rsidRDefault="001627CC" w:rsidP="001627CC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1627CC">
              <w:rPr>
                <w:color w:val="000000"/>
                <w:sz w:val="28"/>
                <w:szCs w:val="16"/>
              </w:rPr>
              <w:t>Пропускна здатність шини пам'яті: 2666 MT/s</w:t>
            </w:r>
          </w:p>
          <w:p w14:paraId="5B5278FA" w14:textId="77777777" w:rsidR="001627CC" w:rsidRPr="001627CC" w:rsidRDefault="001627CC" w:rsidP="001627CC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1627CC">
              <w:rPr>
                <w:color w:val="000000"/>
                <w:sz w:val="28"/>
                <w:szCs w:val="16"/>
              </w:rPr>
              <w:t>Об'єм накопичувача SSD: 240</w:t>
            </w:r>
          </w:p>
          <w:p w14:paraId="05F7E3B8" w14:textId="77777777" w:rsidR="001627CC" w:rsidRPr="001627CC" w:rsidRDefault="001627CC" w:rsidP="001627CC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1627CC">
              <w:rPr>
                <w:color w:val="000000"/>
                <w:sz w:val="28"/>
                <w:szCs w:val="16"/>
              </w:rPr>
              <w:t>Об'єм накопичувача HDD: 0</w:t>
            </w:r>
          </w:p>
          <w:p w14:paraId="11E7B59B" w14:textId="77777777" w:rsidR="001627CC" w:rsidRPr="001627CC" w:rsidRDefault="001627CC" w:rsidP="001627CC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1627CC">
              <w:rPr>
                <w:color w:val="000000"/>
                <w:sz w:val="28"/>
                <w:szCs w:val="16"/>
              </w:rPr>
              <w:lastRenderedPageBreak/>
              <w:t xml:space="preserve">Графічний адаптер: AMD </w:t>
            </w:r>
            <w:proofErr w:type="spellStart"/>
            <w:r w:rsidRPr="001627CC">
              <w:rPr>
                <w:color w:val="000000"/>
                <w:sz w:val="28"/>
                <w:szCs w:val="16"/>
              </w:rPr>
              <w:t>Radeon</w:t>
            </w:r>
            <w:proofErr w:type="spellEnd"/>
            <w:r w:rsidRPr="001627CC">
              <w:rPr>
                <w:color w:val="000000"/>
                <w:sz w:val="28"/>
                <w:szCs w:val="16"/>
              </w:rPr>
              <w:t xml:space="preserve"> </w:t>
            </w:r>
            <w:proofErr w:type="spellStart"/>
            <w:r w:rsidRPr="001627CC">
              <w:rPr>
                <w:color w:val="000000"/>
                <w:sz w:val="28"/>
                <w:szCs w:val="16"/>
              </w:rPr>
              <w:t>Graphics</w:t>
            </w:r>
            <w:proofErr w:type="spellEnd"/>
          </w:p>
          <w:p w14:paraId="012EB1C9" w14:textId="77777777" w:rsidR="001627CC" w:rsidRPr="001627CC" w:rsidRDefault="001627CC" w:rsidP="001627CC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1627CC">
              <w:rPr>
                <w:color w:val="000000"/>
                <w:sz w:val="28"/>
                <w:szCs w:val="16"/>
              </w:rPr>
              <w:t>Оптичний привод: немає</w:t>
            </w:r>
          </w:p>
          <w:p w14:paraId="77672184" w14:textId="77777777" w:rsidR="001627CC" w:rsidRPr="001627CC" w:rsidRDefault="001627CC" w:rsidP="001627CC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1627CC">
              <w:rPr>
                <w:color w:val="000000"/>
                <w:sz w:val="28"/>
                <w:szCs w:val="16"/>
              </w:rPr>
              <w:t xml:space="preserve">Стандарт </w:t>
            </w:r>
            <w:proofErr w:type="spellStart"/>
            <w:r w:rsidRPr="001627CC">
              <w:rPr>
                <w:color w:val="000000"/>
                <w:sz w:val="28"/>
                <w:szCs w:val="16"/>
              </w:rPr>
              <w:t>Wi-Fi</w:t>
            </w:r>
            <w:proofErr w:type="spellEnd"/>
            <w:r w:rsidRPr="001627CC">
              <w:rPr>
                <w:color w:val="000000"/>
                <w:sz w:val="28"/>
                <w:szCs w:val="16"/>
              </w:rPr>
              <w:t>: немає</w:t>
            </w:r>
          </w:p>
          <w:p w14:paraId="4A7DB951" w14:textId="77777777" w:rsidR="001627CC" w:rsidRPr="001627CC" w:rsidRDefault="001627CC" w:rsidP="001627CC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1627CC">
              <w:rPr>
                <w:color w:val="000000"/>
                <w:sz w:val="28"/>
                <w:szCs w:val="16"/>
              </w:rPr>
              <w:t xml:space="preserve">Стандарт </w:t>
            </w:r>
            <w:proofErr w:type="spellStart"/>
            <w:r w:rsidRPr="001627CC">
              <w:rPr>
                <w:color w:val="000000"/>
                <w:sz w:val="28"/>
                <w:szCs w:val="16"/>
              </w:rPr>
              <w:t>Bluetooth</w:t>
            </w:r>
            <w:proofErr w:type="spellEnd"/>
            <w:r w:rsidRPr="001627CC">
              <w:rPr>
                <w:color w:val="000000"/>
                <w:sz w:val="28"/>
                <w:szCs w:val="16"/>
              </w:rPr>
              <w:t>: немає</w:t>
            </w:r>
          </w:p>
          <w:p w14:paraId="543B4140" w14:textId="77777777" w:rsidR="001627CC" w:rsidRPr="001627CC" w:rsidRDefault="001627CC" w:rsidP="001627CC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1627CC">
              <w:rPr>
                <w:color w:val="000000"/>
                <w:sz w:val="28"/>
                <w:szCs w:val="16"/>
              </w:rPr>
              <w:t xml:space="preserve">USB 2.0 </w:t>
            </w:r>
            <w:proofErr w:type="spellStart"/>
            <w:r w:rsidRPr="001627CC">
              <w:rPr>
                <w:color w:val="000000"/>
                <w:sz w:val="28"/>
                <w:szCs w:val="16"/>
              </w:rPr>
              <w:t>Type</w:t>
            </w:r>
            <w:proofErr w:type="spellEnd"/>
            <w:r w:rsidRPr="001627CC">
              <w:rPr>
                <w:color w:val="000000"/>
                <w:sz w:val="28"/>
                <w:szCs w:val="16"/>
              </w:rPr>
              <w:t>-A: 4</w:t>
            </w:r>
          </w:p>
          <w:p w14:paraId="00431284" w14:textId="77777777" w:rsidR="001627CC" w:rsidRPr="001627CC" w:rsidRDefault="001627CC" w:rsidP="001627CC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1627CC">
              <w:rPr>
                <w:color w:val="000000"/>
                <w:sz w:val="28"/>
                <w:szCs w:val="16"/>
              </w:rPr>
              <w:t xml:space="preserve">USB 3.2 </w:t>
            </w:r>
            <w:proofErr w:type="spellStart"/>
            <w:r w:rsidRPr="001627CC">
              <w:rPr>
                <w:color w:val="000000"/>
                <w:sz w:val="28"/>
                <w:szCs w:val="16"/>
              </w:rPr>
              <w:t>Gen</w:t>
            </w:r>
            <w:proofErr w:type="spellEnd"/>
            <w:r w:rsidRPr="001627CC">
              <w:rPr>
                <w:color w:val="000000"/>
                <w:sz w:val="28"/>
                <w:szCs w:val="16"/>
              </w:rPr>
              <w:t xml:space="preserve"> 1 </w:t>
            </w:r>
            <w:proofErr w:type="spellStart"/>
            <w:r w:rsidRPr="001627CC">
              <w:rPr>
                <w:color w:val="000000"/>
                <w:sz w:val="28"/>
                <w:szCs w:val="16"/>
              </w:rPr>
              <w:t>Type</w:t>
            </w:r>
            <w:proofErr w:type="spellEnd"/>
            <w:r w:rsidRPr="001627CC">
              <w:rPr>
                <w:color w:val="000000"/>
                <w:sz w:val="28"/>
                <w:szCs w:val="16"/>
              </w:rPr>
              <w:t>-A: 4</w:t>
            </w:r>
          </w:p>
          <w:p w14:paraId="2829F266" w14:textId="77777777" w:rsidR="001627CC" w:rsidRPr="001627CC" w:rsidRDefault="001627CC" w:rsidP="001627CC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1627CC">
              <w:rPr>
                <w:color w:val="000000"/>
                <w:sz w:val="28"/>
                <w:szCs w:val="16"/>
              </w:rPr>
              <w:t xml:space="preserve">USB 3.2 </w:t>
            </w:r>
            <w:proofErr w:type="spellStart"/>
            <w:r w:rsidRPr="001627CC">
              <w:rPr>
                <w:color w:val="000000"/>
                <w:sz w:val="28"/>
                <w:szCs w:val="16"/>
              </w:rPr>
              <w:t>Gen</w:t>
            </w:r>
            <w:proofErr w:type="spellEnd"/>
            <w:r w:rsidRPr="001627CC">
              <w:rPr>
                <w:color w:val="000000"/>
                <w:sz w:val="28"/>
                <w:szCs w:val="16"/>
              </w:rPr>
              <w:t xml:space="preserve"> 2 </w:t>
            </w:r>
            <w:proofErr w:type="spellStart"/>
            <w:r w:rsidRPr="001627CC">
              <w:rPr>
                <w:color w:val="000000"/>
                <w:sz w:val="28"/>
                <w:szCs w:val="16"/>
              </w:rPr>
              <w:t>Type</w:t>
            </w:r>
            <w:proofErr w:type="spellEnd"/>
            <w:r w:rsidRPr="001627CC">
              <w:rPr>
                <w:color w:val="000000"/>
                <w:sz w:val="28"/>
                <w:szCs w:val="16"/>
              </w:rPr>
              <w:t>-A: 0</w:t>
            </w:r>
          </w:p>
          <w:p w14:paraId="6C44FF7B" w14:textId="77777777" w:rsidR="001627CC" w:rsidRPr="001627CC" w:rsidRDefault="001627CC" w:rsidP="001627CC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1627CC">
              <w:rPr>
                <w:color w:val="000000"/>
                <w:sz w:val="28"/>
                <w:szCs w:val="16"/>
              </w:rPr>
              <w:t xml:space="preserve">USB 3.2 </w:t>
            </w:r>
            <w:proofErr w:type="spellStart"/>
            <w:r w:rsidRPr="001627CC">
              <w:rPr>
                <w:color w:val="000000"/>
                <w:sz w:val="28"/>
                <w:szCs w:val="16"/>
              </w:rPr>
              <w:t>Gen</w:t>
            </w:r>
            <w:proofErr w:type="spellEnd"/>
            <w:r w:rsidRPr="001627CC">
              <w:rPr>
                <w:color w:val="000000"/>
                <w:sz w:val="28"/>
                <w:szCs w:val="16"/>
              </w:rPr>
              <w:t xml:space="preserve"> 1 </w:t>
            </w:r>
            <w:proofErr w:type="spellStart"/>
            <w:r w:rsidRPr="001627CC">
              <w:rPr>
                <w:color w:val="000000"/>
                <w:sz w:val="28"/>
                <w:szCs w:val="16"/>
              </w:rPr>
              <w:t>Type</w:t>
            </w:r>
            <w:proofErr w:type="spellEnd"/>
            <w:r w:rsidRPr="001627CC">
              <w:rPr>
                <w:color w:val="000000"/>
                <w:sz w:val="28"/>
                <w:szCs w:val="16"/>
              </w:rPr>
              <w:t>-C: 0</w:t>
            </w:r>
          </w:p>
          <w:p w14:paraId="2E0A0466" w14:textId="77777777" w:rsidR="001627CC" w:rsidRPr="001627CC" w:rsidRDefault="001627CC" w:rsidP="001627CC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1627CC">
              <w:rPr>
                <w:color w:val="000000"/>
                <w:sz w:val="28"/>
                <w:szCs w:val="16"/>
              </w:rPr>
              <w:t xml:space="preserve">USB 3.2 </w:t>
            </w:r>
            <w:proofErr w:type="spellStart"/>
            <w:r w:rsidRPr="001627CC">
              <w:rPr>
                <w:color w:val="000000"/>
                <w:sz w:val="28"/>
                <w:szCs w:val="16"/>
              </w:rPr>
              <w:t>Gen</w:t>
            </w:r>
            <w:proofErr w:type="spellEnd"/>
            <w:r w:rsidRPr="001627CC">
              <w:rPr>
                <w:color w:val="000000"/>
                <w:sz w:val="28"/>
                <w:szCs w:val="16"/>
              </w:rPr>
              <w:t xml:space="preserve"> 2 </w:t>
            </w:r>
            <w:proofErr w:type="spellStart"/>
            <w:r w:rsidRPr="001627CC">
              <w:rPr>
                <w:color w:val="000000"/>
                <w:sz w:val="28"/>
                <w:szCs w:val="16"/>
              </w:rPr>
              <w:t>Type</w:t>
            </w:r>
            <w:proofErr w:type="spellEnd"/>
            <w:r w:rsidRPr="001627CC">
              <w:rPr>
                <w:color w:val="000000"/>
                <w:sz w:val="28"/>
                <w:szCs w:val="16"/>
              </w:rPr>
              <w:t>-C: 0</w:t>
            </w:r>
          </w:p>
          <w:p w14:paraId="51579A7D" w14:textId="77777777" w:rsidR="001627CC" w:rsidRPr="001627CC" w:rsidRDefault="001627CC" w:rsidP="001627CC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1627CC">
              <w:rPr>
                <w:color w:val="000000"/>
                <w:sz w:val="28"/>
                <w:szCs w:val="16"/>
              </w:rPr>
              <w:t>Мережевий адаптер (RJ45): Так</w:t>
            </w:r>
          </w:p>
          <w:p w14:paraId="28CE9AA8" w14:textId="77777777" w:rsidR="001627CC" w:rsidRPr="001627CC" w:rsidRDefault="001627CC" w:rsidP="001627CC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proofErr w:type="spellStart"/>
            <w:r w:rsidRPr="001627CC">
              <w:rPr>
                <w:color w:val="000000"/>
                <w:sz w:val="28"/>
                <w:szCs w:val="16"/>
              </w:rPr>
              <w:t>Слот</w:t>
            </w:r>
            <w:proofErr w:type="spellEnd"/>
            <w:r w:rsidRPr="001627CC">
              <w:rPr>
                <w:color w:val="000000"/>
                <w:sz w:val="28"/>
                <w:szCs w:val="16"/>
              </w:rPr>
              <w:t xml:space="preserve"> для карт пам'яті: Ні</w:t>
            </w:r>
          </w:p>
          <w:p w14:paraId="190FF26E" w14:textId="77777777" w:rsidR="001627CC" w:rsidRPr="001627CC" w:rsidRDefault="001627CC" w:rsidP="001627CC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proofErr w:type="spellStart"/>
            <w:r w:rsidRPr="001627CC">
              <w:rPr>
                <w:color w:val="000000"/>
                <w:sz w:val="28"/>
                <w:szCs w:val="16"/>
              </w:rPr>
              <w:t>DisplayPort</w:t>
            </w:r>
            <w:proofErr w:type="spellEnd"/>
            <w:r w:rsidRPr="001627CC">
              <w:rPr>
                <w:color w:val="000000"/>
                <w:sz w:val="28"/>
                <w:szCs w:val="16"/>
              </w:rPr>
              <w:t>: 0</w:t>
            </w:r>
          </w:p>
          <w:p w14:paraId="13D41FCF" w14:textId="77777777" w:rsidR="001627CC" w:rsidRPr="001627CC" w:rsidRDefault="001627CC" w:rsidP="001627CC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1627CC">
              <w:rPr>
                <w:color w:val="000000"/>
                <w:sz w:val="28"/>
                <w:szCs w:val="16"/>
              </w:rPr>
              <w:t>HDMI: 1</w:t>
            </w:r>
          </w:p>
          <w:p w14:paraId="4BD5045E" w14:textId="77777777" w:rsidR="001627CC" w:rsidRPr="001627CC" w:rsidRDefault="001627CC" w:rsidP="001627CC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1627CC">
              <w:rPr>
                <w:color w:val="000000"/>
                <w:sz w:val="28"/>
                <w:szCs w:val="16"/>
              </w:rPr>
              <w:t>VGA (D-</w:t>
            </w:r>
            <w:proofErr w:type="spellStart"/>
            <w:r w:rsidRPr="001627CC">
              <w:rPr>
                <w:color w:val="000000"/>
                <w:sz w:val="28"/>
                <w:szCs w:val="16"/>
              </w:rPr>
              <w:t>Sub</w:t>
            </w:r>
            <w:proofErr w:type="spellEnd"/>
            <w:r w:rsidRPr="001627CC">
              <w:rPr>
                <w:color w:val="000000"/>
                <w:sz w:val="28"/>
                <w:szCs w:val="16"/>
              </w:rPr>
              <w:t>): Так</w:t>
            </w:r>
          </w:p>
          <w:p w14:paraId="46155E85" w14:textId="77777777" w:rsidR="001627CC" w:rsidRPr="001627CC" w:rsidRDefault="001627CC" w:rsidP="001627CC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1627CC">
              <w:rPr>
                <w:color w:val="000000"/>
                <w:sz w:val="28"/>
                <w:szCs w:val="16"/>
              </w:rPr>
              <w:t>COM-</w:t>
            </w:r>
            <w:proofErr w:type="spellStart"/>
            <w:r w:rsidRPr="001627CC">
              <w:rPr>
                <w:color w:val="000000"/>
                <w:sz w:val="28"/>
                <w:szCs w:val="16"/>
              </w:rPr>
              <w:t>port</w:t>
            </w:r>
            <w:proofErr w:type="spellEnd"/>
            <w:r w:rsidRPr="001627CC">
              <w:rPr>
                <w:color w:val="000000"/>
                <w:sz w:val="28"/>
                <w:szCs w:val="16"/>
              </w:rPr>
              <w:t>: Ні</w:t>
            </w:r>
          </w:p>
          <w:p w14:paraId="3CD7DC06" w14:textId="77777777" w:rsidR="001627CC" w:rsidRPr="001627CC" w:rsidRDefault="001627CC" w:rsidP="001627CC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1627CC">
              <w:rPr>
                <w:color w:val="000000"/>
                <w:sz w:val="28"/>
                <w:szCs w:val="16"/>
              </w:rPr>
              <w:t>Роз'єм для замку безпеки: Так</w:t>
            </w:r>
          </w:p>
          <w:p w14:paraId="4020A580" w14:textId="77777777" w:rsidR="001627CC" w:rsidRPr="001627CC" w:rsidRDefault="001627CC" w:rsidP="001627CC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1627CC">
              <w:rPr>
                <w:color w:val="000000"/>
                <w:sz w:val="28"/>
                <w:szCs w:val="16"/>
              </w:rPr>
              <w:t>Потужність блока живлення: 400</w:t>
            </w:r>
          </w:p>
          <w:p w14:paraId="3F79F8BD" w14:textId="77777777" w:rsidR="001627CC" w:rsidRPr="001627CC" w:rsidRDefault="001627CC" w:rsidP="001627CC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1627CC">
              <w:rPr>
                <w:color w:val="000000"/>
                <w:sz w:val="28"/>
                <w:szCs w:val="16"/>
              </w:rPr>
              <w:t xml:space="preserve">Операційна система: Windows 11 </w:t>
            </w:r>
            <w:proofErr w:type="spellStart"/>
            <w:r w:rsidRPr="001627CC">
              <w:rPr>
                <w:color w:val="000000"/>
                <w:sz w:val="28"/>
                <w:szCs w:val="16"/>
              </w:rPr>
              <w:t>Pro</w:t>
            </w:r>
            <w:proofErr w:type="spellEnd"/>
          </w:p>
          <w:p w14:paraId="45485150" w14:textId="77777777" w:rsidR="001627CC" w:rsidRPr="001627CC" w:rsidRDefault="001627CC" w:rsidP="001627CC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1627CC">
              <w:rPr>
                <w:color w:val="000000"/>
                <w:sz w:val="28"/>
                <w:szCs w:val="16"/>
              </w:rPr>
              <w:t>В комплекті: -</w:t>
            </w:r>
          </w:p>
          <w:p w14:paraId="02643E10" w14:textId="77777777" w:rsidR="001627CC" w:rsidRPr="001627CC" w:rsidRDefault="001627CC" w:rsidP="001627CC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1627CC">
              <w:rPr>
                <w:color w:val="000000"/>
                <w:sz w:val="28"/>
                <w:szCs w:val="16"/>
              </w:rPr>
              <w:t>Гарантійний термін: 36</w:t>
            </w:r>
          </w:p>
          <w:p w14:paraId="48E81143" w14:textId="5AAD90AD" w:rsidR="009C5CEE" w:rsidRDefault="001627CC" w:rsidP="001627CC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proofErr w:type="spellStart"/>
            <w:r w:rsidRPr="001627CC">
              <w:rPr>
                <w:color w:val="000000"/>
                <w:sz w:val="28"/>
                <w:szCs w:val="16"/>
              </w:rPr>
              <w:t>Чіпсет</w:t>
            </w:r>
            <w:proofErr w:type="spellEnd"/>
            <w:r w:rsidRPr="001627CC">
              <w:rPr>
                <w:color w:val="000000"/>
                <w:sz w:val="28"/>
                <w:szCs w:val="16"/>
              </w:rPr>
              <w:t>: AMD A520</w:t>
            </w:r>
          </w:p>
        </w:tc>
      </w:tr>
      <w:tr w:rsidR="009C5CEE" w14:paraId="3665C80A" w14:textId="77777777" w:rsidTr="00FD0948">
        <w:tc>
          <w:tcPr>
            <w:tcW w:w="675" w:type="dxa"/>
          </w:tcPr>
          <w:p w14:paraId="1CF8A11D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663" w:type="dxa"/>
          </w:tcPr>
          <w:p w14:paraId="09499D0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581" w:type="dxa"/>
          </w:tcPr>
          <w:p w14:paraId="6819873B" w14:textId="624D01CB" w:rsidR="009C5CEE" w:rsidRPr="00C071B3" w:rsidRDefault="006C2C4F" w:rsidP="001E67B5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C071B3">
              <w:rPr>
                <w:color w:val="000000"/>
                <w:sz w:val="28"/>
                <w:szCs w:val="16"/>
              </w:rPr>
              <w:t>відповідно до обсяг</w:t>
            </w:r>
            <w:r w:rsidR="00C64862">
              <w:rPr>
                <w:color w:val="000000"/>
                <w:sz w:val="28"/>
                <w:szCs w:val="16"/>
              </w:rPr>
              <w:t>ів</w:t>
            </w:r>
            <w:r w:rsidRPr="00C071B3">
              <w:rPr>
                <w:color w:val="000000"/>
                <w:sz w:val="28"/>
                <w:szCs w:val="16"/>
              </w:rPr>
              <w:t xml:space="preserve"> кошторисних призначень на 202</w:t>
            </w:r>
            <w:r w:rsidR="003B370D">
              <w:rPr>
                <w:color w:val="000000"/>
                <w:sz w:val="28"/>
                <w:szCs w:val="16"/>
              </w:rPr>
              <w:t>4</w:t>
            </w:r>
            <w:r w:rsidRPr="00C071B3">
              <w:rPr>
                <w:color w:val="000000"/>
                <w:sz w:val="28"/>
                <w:szCs w:val="16"/>
              </w:rPr>
              <w:t xml:space="preserve"> рік</w:t>
            </w:r>
          </w:p>
        </w:tc>
      </w:tr>
      <w:tr w:rsidR="009C5CEE" w14:paraId="448D0285" w14:textId="77777777" w:rsidTr="00FD0948">
        <w:tc>
          <w:tcPr>
            <w:tcW w:w="675" w:type="dxa"/>
          </w:tcPr>
          <w:p w14:paraId="79B7E6CB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14:paraId="1F1DFEAC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581" w:type="dxa"/>
          </w:tcPr>
          <w:p w14:paraId="5CBFC8F3" w14:textId="0D739F64" w:rsidR="009C5CEE" w:rsidRDefault="001627CC" w:rsidP="006F071B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24000,00</w:t>
            </w:r>
            <w:r w:rsidR="00900F3C">
              <w:rPr>
                <w:color w:val="000000"/>
                <w:sz w:val="28"/>
                <w:szCs w:val="16"/>
              </w:rPr>
              <w:t xml:space="preserve"> </w:t>
            </w:r>
            <w:r w:rsidR="006C2C4F" w:rsidRPr="006F071B">
              <w:rPr>
                <w:color w:val="000000"/>
                <w:sz w:val="28"/>
                <w:szCs w:val="16"/>
              </w:rPr>
              <w:t xml:space="preserve"> грн</w:t>
            </w:r>
            <w:r w:rsidR="008F1694" w:rsidRPr="006F071B">
              <w:rPr>
                <w:color w:val="000000"/>
                <w:sz w:val="28"/>
                <w:szCs w:val="16"/>
              </w:rPr>
              <w:t xml:space="preserve"> </w:t>
            </w:r>
            <w:r w:rsidR="00372B9D">
              <w:rPr>
                <w:color w:val="000000"/>
                <w:sz w:val="28"/>
                <w:szCs w:val="16"/>
              </w:rPr>
              <w:t>з</w:t>
            </w:r>
            <w:r w:rsidR="008F1694" w:rsidRPr="006F071B">
              <w:rPr>
                <w:color w:val="000000"/>
                <w:sz w:val="28"/>
                <w:szCs w:val="16"/>
              </w:rPr>
              <w:t xml:space="preserve"> ПДВ</w:t>
            </w:r>
            <w:r w:rsidR="006F071B" w:rsidRPr="006F071B">
              <w:rPr>
                <w:color w:val="000000"/>
                <w:sz w:val="28"/>
                <w:szCs w:val="16"/>
              </w:rPr>
              <w:t>.</w:t>
            </w:r>
            <w:r w:rsidR="008F1694" w:rsidRPr="006F071B">
              <w:rPr>
                <w:color w:val="000000"/>
                <w:sz w:val="28"/>
                <w:szCs w:val="16"/>
              </w:rPr>
              <w:t xml:space="preserve"> </w:t>
            </w:r>
          </w:p>
        </w:tc>
      </w:tr>
      <w:tr w:rsidR="00FD0948" w14:paraId="6AFCB084" w14:textId="77777777" w:rsidTr="00FD0948">
        <w:tc>
          <w:tcPr>
            <w:tcW w:w="675" w:type="dxa"/>
          </w:tcPr>
          <w:p w14:paraId="70A685E6" w14:textId="77777777" w:rsidR="00FD0948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14:paraId="3F6BC3BD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8581" w:type="dxa"/>
          </w:tcPr>
          <w:p w14:paraId="2440F4D1" w14:textId="7FE6CF54" w:rsidR="00FD0948" w:rsidRDefault="006C2C4F" w:rsidP="00E83929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6C2C4F">
              <w:rPr>
                <w:color w:val="000000"/>
                <w:sz w:val="28"/>
                <w:szCs w:val="16"/>
              </w:rPr>
              <w:t>розрахунок очікуваної вартості предмета закупівлі проведено відповідно рекомендаціям Наказу Мінекономіки від</w:t>
            </w:r>
            <w:r w:rsidR="00E83929">
              <w:rPr>
                <w:color w:val="000000"/>
                <w:sz w:val="28"/>
                <w:szCs w:val="16"/>
              </w:rPr>
              <w:t xml:space="preserve"> </w:t>
            </w:r>
            <w:r w:rsidRPr="006C2C4F">
              <w:rPr>
                <w:color w:val="000000"/>
                <w:sz w:val="28"/>
                <w:szCs w:val="16"/>
              </w:rPr>
              <w:t xml:space="preserve">18.02.2020р. </w:t>
            </w:r>
            <w:r w:rsidR="00E83929">
              <w:rPr>
                <w:color w:val="000000"/>
                <w:sz w:val="28"/>
                <w:szCs w:val="16"/>
              </w:rPr>
              <w:t xml:space="preserve">     </w:t>
            </w:r>
            <w:r w:rsidRPr="006C2C4F">
              <w:rPr>
                <w:color w:val="000000"/>
                <w:sz w:val="28"/>
                <w:szCs w:val="16"/>
              </w:rPr>
              <w:t>№ 275 «Про затвердження примірної методики визначення очікуваної вартості предмета закупівлі» з урахуванням інформації, отриманої з Інтернет-ресурсів</w:t>
            </w:r>
            <w:r w:rsidR="00C64862">
              <w:rPr>
                <w:color w:val="000000"/>
                <w:sz w:val="28"/>
                <w:szCs w:val="16"/>
              </w:rPr>
              <w:t>.</w:t>
            </w:r>
          </w:p>
        </w:tc>
      </w:tr>
      <w:tr w:rsidR="00786206" w14:paraId="0D1C429B" w14:textId="77777777" w:rsidTr="00FD0948">
        <w:tc>
          <w:tcPr>
            <w:tcW w:w="675" w:type="dxa"/>
          </w:tcPr>
          <w:p w14:paraId="7B0CB9CD" w14:textId="77777777" w:rsidR="00786206" w:rsidRPr="00FD0948" w:rsidRDefault="00786206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</w:tcPr>
          <w:p w14:paraId="3240E56F" w14:textId="77777777" w:rsidR="00786206" w:rsidRPr="00FD0948" w:rsidRDefault="00786206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8620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581" w:type="dxa"/>
          </w:tcPr>
          <w:p w14:paraId="7EAEA5D1" w14:textId="1F05A780" w:rsidR="00786206" w:rsidRPr="006C2C4F" w:rsidRDefault="001627CC" w:rsidP="001E67B5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2</w:t>
            </w:r>
            <w:r w:rsidR="00C64862">
              <w:rPr>
                <w:color w:val="000000"/>
                <w:sz w:val="28"/>
                <w:szCs w:val="16"/>
              </w:rPr>
              <w:t xml:space="preserve"> </w:t>
            </w:r>
            <w:proofErr w:type="spellStart"/>
            <w:r w:rsidR="00C64862">
              <w:rPr>
                <w:color w:val="000000"/>
                <w:sz w:val="28"/>
                <w:szCs w:val="16"/>
              </w:rPr>
              <w:t>шт</w:t>
            </w:r>
            <w:proofErr w:type="spellEnd"/>
          </w:p>
        </w:tc>
      </w:tr>
      <w:tr w:rsidR="009C5CEE" w14:paraId="48748236" w14:textId="77777777" w:rsidTr="00FD0948">
        <w:tc>
          <w:tcPr>
            <w:tcW w:w="675" w:type="dxa"/>
          </w:tcPr>
          <w:p w14:paraId="1033FB92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14:paraId="3546B98D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Процедура закупівлі:</w:t>
            </w:r>
          </w:p>
          <w:p w14:paraId="754921D3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sz w:val="24"/>
                <w:szCs w:val="24"/>
              </w:rPr>
              <w:t>Посилання на експертні, нормативні, технічні та інші документи, що</w:t>
            </w:r>
            <w:r>
              <w:rPr>
                <w:sz w:val="24"/>
                <w:szCs w:val="24"/>
              </w:rPr>
              <w:t xml:space="preserve"> </w:t>
            </w:r>
            <w:r w:rsidRPr="00FD0948">
              <w:rPr>
                <w:sz w:val="24"/>
                <w:szCs w:val="24"/>
              </w:rPr>
              <w:t>підтверджують наявність умов застосування процедури закупівлі:</w:t>
            </w:r>
          </w:p>
        </w:tc>
        <w:tc>
          <w:tcPr>
            <w:tcW w:w="8581" w:type="dxa"/>
          </w:tcPr>
          <w:p w14:paraId="11A3800F" w14:textId="7CE91C9B" w:rsidR="009C5CEE" w:rsidRPr="003B370D" w:rsidRDefault="007571FE" w:rsidP="002B2A2F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28"/>
              </w:rPr>
            </w:pPr>
            <w:r w:rsidRPr="003B370D">
              <w:rPr>
                <w:color w:val="000000"/>
                <w:sz w:val="28"/>
                <w:szCs w:val="28"/>
              </w:rPr>
              <w:t xml:space="preserve">нормами чинного законодавства України, </w:t>
            </w:r>
            <w:r w:rsidR="002B2A2F">
              <w:rPr>
                <w:color w:val="000000"/>
                <w:sz w:val="28"/>
                <w:szCs w:val="28"/>
              </w:rPr>
              <w:t xml:space="preserve">Постанови КМУ </w:t>
            </w:r>
            <w:r w:rsidR="002B2A2F" w:rsidRPr="002B2A2F">
              <w:rPr>
                <w:color w:val="000000"/>
                <w:sz w:val="28"/>
                <w:szCs w:val="28"/>
              </w:rPr>
              <w:t>від 14 вересня 2020 р. № 822</w:t>
            </w:r>
            <w:r w:rsidR="002B2A2F">
              <w:rPr>
                <w:color w:val="000000"/>
                <w:sz w:val="28"/>
                <w:szCs w:val="28"/>
              </w:rPr>
              <w:t xml:space="preserve"> «</w:t>
            </w:r>
            <w:r w:rsidR="002B2A2F" w:rsidRPr="002B2A2F">
              <w:rPr>
                <w:color w:val="000000"/>
                <w:sz w:val="28"/>
                <w:szCs w:val="28"/>
              </w:rPr>
              <w:t>Про затвердження Порядку формування та використання електронного каталогу</w:t>
            </w:r>
            <w:r w:rsidR="002B2A2F">
              <w:rPr>
                <w:color w:val="000000"/>
                <w:sz w:val="28"/>
                <w:szCs w:val="28"/>
              </w:rPr>
              <w:t xml:space="preserve">», </w:t>
            </w:r>
            <w:r w:rsidRPr="003B370D">
              <w:rPr>
                <w:color w:val="000000"/>
                <w:sz w:val="28"/>
                <w:szCs w:val="28"/>
              </w:rPr>
              <w:t xml:space="preserve">Закону України «Про публічні закупівлі» (в редакції Закону України від 19.09.2019 № 114-IX) (далі – Закон) та Постанови </w:t>
            </w:r>
            <w:r w:rsidR="002B2A2F">
              <w:rPr>
                <w:color w:val="000000"/>
                <w:sz w:val="28"/>
                <w:szCs w:val="28"/>
              </w:rPr>
              <w:t>КМУ</w:t>
            </w:r>
            <w:r w:rsidRPr="003B370D">
              <w:rPr>
                <w:color w:val="000000"/>
                <w:sz w:val="28"/>
                <w:szCs w:val="28"/>
              </w:rPr>
              <w:t xml:space="preserve"> </w:t>
            </w:r>
            <w:r w:rsidR="003B370D" w:rsidRPr="003B370D">
              <w:rPr>
                <w:color w:val="000000"/>
                <w:sz w:val="28"/>
                <w:szCs w:val="28"/>
              </w:rPr>
              <w:t xml:space="preserve">від 12.10.2022 № 1178 </w:t>
            </w:r>
            <w:r w:rsidRPr="003B370D">
              <w:rPr>
                <w:color w:val="000000"/>
                <w:sz w:val="28"/>
                <w:szCs w:val="28"/>
              </w:rPr>
              <w:t xml:space="preserve">«Про затвердження особливостей здійснення публічних закупівель товарів, робіт і послуг для замовників, передбачених Законом України </w:t>
            </w:r>
            <w:r w:rsidR="003B370D">
              <w:rPr>
                <w:color w:val="000000"/>
                <w:sz w:val="28"/>
                <w:szCs w:val="28"/>
              </w:rPr>
              <w:t>«</w:t>
            </w:r>
            <w:r w:rsidRPr="003B370D">
              <w:rPr>
                <w:color w:val="000000"/>
                <w:sz w:val="28"/>
                <w:szCs w:val="28"/>
              </w:rPr>
              <w:t>Про публічні закупівлі</w:t>
            </w:r>
            <w:r w:rsidR="003B370D">
              <w:rPr>
                <w:color w:val="000000"/>
                <w:sz w:val="28"/>
                <w:szCs w:val="28"/>
              </w:rPr>
              <w:t>»</w:t>
            </w:r>
            <w:r w:rsidRPr="003B370D">
              <w:rPr>
                <w:color w:val="000000"/>
                <w:sz w:val="28"/>
                <w:szCs w:val="28"/>
              </w:rPr>
              <w:t>, на період дії правового режиму воєнного стану в Україні та протягом 90 днів з дня його припинення або скасування»</w:t>
            </w:r>
            <w:r w:rsidR="003B370D">
              <w:rPr>
                <w:color w:val="000000"/>
                <w:sz w:val="28"/>
                <w:szCs w:val="28"/>
              </w:rPr>
              <w:t>.</w:t>
            </w:r>
          </w:p>
        </w:tc>
      </w:tr>
    </w:tbl>
    <w:p w14:paraId="38B42563" w14:textId="77777777" w:rsidR="00D86AEC" w:rsidRDefault="00D86AEC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center"/>
        <w:rPr>
          <w:color w:val="000000"/>
          <w:sz w:val="28"/>
          <w:szCs w:val="16"/>
        </w:rPr>
      </w:pPr>
    </w:p>
    <w:sectPr w:rsidR="00D86AEC" w:rsidSect="00816282">
      <w:pgSz w:w="16838" w:h="11906" w:orient="landscape"/>
      <w:pgMar w:top="850" w:right="568" w:bottom="1701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47436562">
    <w:abstractNumId w:val="2"/>
  </w:num>
  <w:num w:numId="2" w16cid:durableId="2104111487">
    <w:abstractNumId w:val="4"/>
  </w:num>
  <w:num w:numId="3" w16cid:durableId="391655444">
    <w:abstractNumId w:val="3"/>
  </w:num>
  <w:num w:numId="4" w16cid:durableId="614169112">
    <w:abstractNumId w:val="1"/>
  </w:num>
  <w:num w:numId="5" w16cid:durableId="200016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05"/>
    <w:rsid w:val="000162EF"/>
    <w:rsid w:val="00044D19"/>
    <w:rsid w:val="000619D7"/>
    <w:rsid w:val="000762F0"/>
    <w:rsid w:val="000D58DF"/>
    <w:rsid w:val="00151E6B"/>
    <w:rsid w:val="001627CC"/>
    <w:rsid w:val="00173A22"/>
    <w:rsid w:val="001B53FC"/>
    <w:rsid w:val="001E67B5"/>
    <w:rsid w:val="00262B69"/>
    <w:rsid w:val="00267EAA"/>
    <w:rsid w:val="002B2A2F"/>
    <w:rsid w:val="0031588C"/>
    <w:rsid w:val="00352383"/>
    <w:rsid w:val="00362587"/>
    <w:rsid w:val="00372B9D"/>
    <w:rsid w:val="00385363"/>
    <w:rsid w:val="00391B7F"/>
    <w:rsid w:val="003A0EC8"/>
    <w:rsid w:val="003B370D"/>
    <w:rsid w:val="003C1388"/>
    <w:rsid w:val="003D614C"/>
    <w:rsid w:val="003E72FC"/>
    <w:rsid w:val="00401687"/>
    <w:rsid w:val="004135EC"/>
    <w:rsid w:val="0044658B"/>
    <w:rsid w:val="0046333C"/>
    <w:rsid w:val="00466324"/>
    <w:rsid w:val="00490462"/>
    <w:rsid w:val="004A0D6F"/>
    <w:rsid w:val="004E51C8"/>
    <w:rsid w:val="004F5370"/>
    <w:rsid w:val="00512B41"/>
    <w:rsid w:val="00546B1C"/>
    <w:rsid w:val="005B0AF2"/>
    <w:rsid w:val="0060089A"/>
    <w:rsid w:val="006A04FF"/>
    <w:rsid w:val="006C2C4F"/>
    <w:rsid w:val="006D4AE9"/>
    <w:rsid w:val="006E67B0"/>
    <w:rsid w:val="006F071B"/>
    <w:rsid w:val="00716879"/>
    <w:rsid w:val="00720696"/>
    <w:rsid w:val="007571FE"/>
    <w:rsid w:val="00786206"/>
    <w:rsid w:val="008033BA"/>
    <w:rsid w:val="008135E2"/>
    <w:rsid w:val="00816282"/>
    <w:rsid w:val="00834FB0"/>
    <w:rsid w:val="008D3EE3"/>
    <w:rsid w:val="008F1694"/>
    <w:rsid w:val="00900F3C"/>
    <w:rsid w:val="009C5CEE"/>
    <w:rsid w:val="009C62D3"/>
    <w:rsid w:val="009F6FC5"/>
    <w:rsid w:val="00A62B74"/>
    <w:rsid w:val="00A96C42"/>
    <w:rsid w:val="00AB2ABD"/>
    <w:rsid w:val="00B55FBB"/>
    <w:rsid w:val="00B931B1"/>
    <w:rsid w:val="00BA6D41"/>
    <w:rsid w:val="00BB6DFE"/>
    <w:rsid w:val="00BD639F"/>
    <w:rsid w:val="00BF57A5"/>
    <w:rsid w:val="00C071B3"/>
    <w:rsid w:val="00C10D7B"/>
    <w:rsid w:val="00C2448C"/>
    <w:rsid w:val="00C64862"/>
    <w:rsid w:val="00C80D56"/>
    <w:rsid w:val="00C829F0"/>
    <w:rsid w:val="00CA1C25"/>
    <w:rsid w:val="00CB690E"/>
    <w:rsid w:val="00D10C6C"/>
    <w:rsid w:val="00D56B3C"/>
    <w:rsid w:val="00D76790"/>
    <w:rsid w:val="00D86AEC"/>
    <w:rsid w:val="00D93327"/>
    <w:rsid w:val="00DA262B"/>
    <w:rsid w:val="00DB5748"/>
    <w:rsid w:val="00DD1E26"/>
    <w:rsid w:val="00E1278E"/>
    <w:rsid w:val="00E67049"/>
    <w:rsid w:val="00E83929"/>
    <w:rsid w:val="00E86EC3"/>
    <w:rsid w:val="00F34375"/>
    <w:rsid w:val="00F734CA"/>
    <w:rsid w:val="00FD0948"/>
    <w:rsid w:val="00FD7405"/>
    <w:rsid w:val="00FE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8B98"/>
  <w15:docId w15:val="{D43BF222-8828-4774-9B60-665DDB86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3B37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4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5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821BC-9A1A-4A02-AE63-F46DEDF49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2068</Words>
  <Characters>1180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</dc:creator>
  <cp:lastModifiedBy>CGO1</cp:lastModifiedBy>
  <cp:revision>3</cp:revision>
  <cp:lastPrinted>2023-04-14T10:13:00Z</cp:lastPrinted>
  <dcterms:created xsi:type="dcterms:W3CDTF">2024-06-20T07:59:00Z</dcterms:created>
  <dcterms:modified xsi:type="dcterms:W3CDTF">2024-06-20T08:03:00Z</dcterms:modified>
</cp:coreProperties>
</file>