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68"/>
        <w:gridCol w:w="8454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53E1CE6" w:rsidR="009C5CEE" w:rsidRPr="003B370D" w:rsidRDefault="007C498D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1C01D7" w:rsidRPr="007C498D">
                <w:rPr>
                  <w:rStyle w:val="a9"/>
                  <w:sz w:val="28"/>
                  <w:szCs w:val="28"/>
                  <w:shd w:val="clear" w:color="auto" w:fill="F0F5F2"/>
                </w:rPr>
                <w:t>UA-2024-12-05-012194-a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311A15D8" w:rsidR="008B16D5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Швидкість, Мбіт/с</w:t>
            </w:r>
            <w:r w:rsidR="002E3419">
              <w:rPr>
                <w:color w:val="000000"/>
                <w:sz w:val="28"/>
                <w:szCs w:val="16"/>
              </w:rPr>
              <w:t xml:space="preserve"> – 80-</w:t>
            </w:r>
            <w:r>
              <w:rPr>
                <w:color w:val="000000"/>
                <w:sz w:val="28"/>
                <w:szCs w:val="16"/>
              </w:rPr>
              <w:t xml:space="preserve"> 100;</w:t>
            </w:r>
          </w:p>
          <w:p w14:paraId="3844BF44" w14:textId="4D00D98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 xml:space="preserve">дійснення цілодобового прийому/передачі трафіка 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52B323F9" w14:textId="6D8C849B" w:rsid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Pr="007240ED">
              <w:rPr>
                <w:color w:val="000000"/>
                <w:sz w:val="28"/>
                <w:szCs w:val="16"/>
              </w:rPr>
              <w:t>аявність технічної підтримки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2168C302" w14:textId="10B9B7E8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>абезпечити загальну доступність Послуги не менше 99,5% на рік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DFE3317" w14:textId="42EF018F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Забезпечити безперебійне надання послуги Інтернет при тимчасовому припиненні електропостачання (робота на генераторі тощо)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40DB32F5" w14:textId="4E90473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lastRenderedPageBreak/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07A577D8" w:rsidR="008B16D5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Тип підключення – </w:t>
            </w:r>
            <w:proofErr w:type="spellStart"/>
            <w:r w:rsidRPr="007240ED">
              <w:rPr>
                <w:color w:val="000000"/>
                <w:sz w:val="28"/>
                <w:szCs w:val="16"/>
              </w:rPr>
              <w:t>оптоволокно</w:t>
            </w:r>
            <w:proofErr w:type="spellEnd"/>
            <w:r w:rsidR="008B16D5">
              <w:rPr>
                <w:color w:val="000000"/>
                <w:sz w:val="28"/>
                <w:szCs w:val="16"/>
              </w:rPr>
              <w:t>;</w:t>
            </w:r>
          </w:p>
          <w:p w14:paraId="44CD44E2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  Закону України «Про електронні комунікації»;</w:t>
            </w:r>
          </w:p>
          <w:p w14:paraId="35503E21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8B16D5">
              <w:rPr>
                <w:color w:val="000000"/>
                <w:sz w:val="28"/>
                <w:szCs w:val="16"/>
              </w:rPr>
              <w:t>Держспецзв’язку</w:t>
            </w:r>
            <w:proofErr w:type="spellEnd"/>
            <w:r w:rsidRPr="008B16D5">
              <w:rPr>
                <w:color w:val="000000"/>
                <w:sz w:val="28"/>
                <w:szCs w:val="16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216D618" w:rsidR="009C5CEE" w:rsidRDefault="002E3419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  <w:lang w:val="en-US"/>
              </w:rPr>
              <w:t>7200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lastRenderedPageBreak/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CCD801A" w:rsidR="00786206" w:rsidRPr="006C2C4F" w:rsidRDefault="008B16D5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0EF6DACB" w:rsidR="008B16D5" w:rsidRPr="008B16D5" w:rsidRDefault="002E3419" w:rsidP="002E341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07500, Київська обл., </w:t>
            </w:r>
            <w:r w:rsidR="008B16D5" w:rsidRPr="008B16D5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мт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Баришівка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 вул. </w:t>
            </w:r>
            <w:r>
              <w:rPr>
                <w:color w:val="000000"/>
                <w:sz w:val="28"/>
                <w:szCs w:val="28"/>
              </w:rPr>
              <w:t>Паркова,  79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Метеорологічна станція Баришівка</w:t>
            </w:r>
            <w:r w:rsidR="008B16D5" w:rsidRPr="008B16D5">
              <w:rPr>
                <w:color w:val="000000"/>
                <w:sz w:val="28"/>
                <w:szCs w:val="28"/>
              </w:rPr>
              <w:t>);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539050">
    <w:abstractNumId w:val="2"/>
  </w:num>
  <w:num w:numId="2" w16cid:durableId="358897834">
    <w:abstractNumId w:val="4"/>
  </w:num>
  <w:num w:numId="3" w16cid:durableId="383989963">
    <w:abstractNumId w:val="3"/>
  </w:num>
  <w:num w:numId="4" w16cid:durableId="2061902771">
    <w:abstractNumId w:val="1"/>
  </w:num>
  <w:num w:numId="5" w16cid:durableId="129506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5883"/>
    <w:rsid w:val="00173A22"/>
    <w:rsid w:val="001B53FC"/>
    <w:rsid w:val="001C01D7"/>
    <w:rsid w:val="001E67B5"/>
    <w:rsid w:val="00262B69"/>
    <w:rsid w:val="00267EAA"/>
    <w:rsid w:val="002B2A2F"/>
    <w:rsid w:val="002E3419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49FA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7C498D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C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5-0121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FE37-E6FD-4B95-AE91-909A6B4F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5</cp:revision>
  <cp:lastPrinted>2023-04-14T10:13:00Z</cp:lastPrinted>
  <dcterms:created xsi:type="dcterms:W3CDTF">2024-12-05T13:23:00Z</dcterms:created>
  <dcterms:modified xsi:type="dcterms:W3CDTF">2024-12-09T07:58:00Z</dcterms:modified>
</cp:coreProperties>
</file>