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6845A0B8" w:rsidR="00CE0F13" w:rsidRPr="00CE0F1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763140D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437E05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53BF6BC1" w:rsidR="00C47C4C" w:rsidRPr="00437E05" w:rsidRDefault="00C6586B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4BB3E54" w14:textId="5C062B26" w:rsidR="00D65C2A" w:rsidRPr="00D65C2A" w:rsidRDefault="00AE59A3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 xml:space="preserve">Бензин А-95 </w:t>
            </w:r>
            <w:r w:rsidR="005A61A0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>талон</w:t>
            </w:r>
            <w:r w:rsidR="005A61A0">
              <w:rPr>
                <w:rFonts w:ascii="Times New Roman" w:hAnsi="Times New Roman"/>
                <w:sz w:val="24"/>
                <w:szCs w:val="24"/>
              </w:rPr>
              <w:t>ах),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1A0">
              <w:rPr>
                <w:rFonts w:ascii="Times New Roman" w:hAnsi="Times New Roman"/>
                <w:sz w:val="24"/>
                <w:szCs w:val="24"/>
              </w:rPr>
              <w:t>д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 xml:space="preserve">изельне паливо </w:t>
            </w:r>
            <w:r w:rsidR="005A61A0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>талон</w:t>
            </w:r>
            <w:r w:rsidR="005A61A0">
              <w:rPr>
                <w:rFonts w:ascii="Times New Roman" w:hAnsi="Times New Roman"/>
                <w:sz w:val="24"/>
                <w:szCs w:val="24"/>
              </w:rPr>
              <w:t>ах)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C4C"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C47C4C" w:rsidRPr="00AE59A3">
              <w:rPr>
                <w:rFonts w:ascii="Times New Roman" w:hAnsi="Times New Roman" w:cs="Times New Roman"/>
                <w:sz w:val="24"/>
                <w:szCs w:val="24"/>
              </w:rPr>
              <w:t xml:space="preserve"> ДК 021:2015 – </w:t>
            </w:r>
            <w:r w:rsidR="001B36FF" w:rsidRPr="001B36F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09130000-9 - Нафта і дистиляти</w:t>
            </w:r>
            <w:r w:rsidR="002C7C5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D65C2A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62C60F71" w14:textId="2B01BB91" w:rsidR="00433295" w:rsidRDefault="001B36FF" w:rsidP="00241CB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пропозиції постачальника</w:t>
            </w:r>
          </w:p>
          <w:p w14:paraId="00D87F42" w14:textId="77777777" w:rsidR="005A61A0" w:rsidRDefault="005A61A0" w:rsidP="00241CBE">
            <w:pPr>
              <w:spacing w:line="240" w:lineRule="atLeast"/>
              <w:jc w:val="center"/>
            </w:pPr>
          </w:p>
          <w:p w14:paraId="04097734" w14:textId="2F1A51AA" w:rsidR="005A61A0" w:rsidRPr="005A61A0" w:rsidRDefault="005A61A0" w:rsidP="005A61A0">
            <w:pPr>
              <w:spacing w:line="240" w:lineRule="atLeast"/>
              <w:jc w:val="center"/>
              <w:rPr>
                <w:rFonts w:ascii="Times New Roman" w:hAnsi="Times New Roman" w:cs="Times New Roman"/>
                <w:color w:val="6D6D6D"/>
                <w:sz w:val="24"/>
                <w:szCs w:val="24"/>
              </w:rPr>
            </w:pPr>
            <w:hyperlink r:id="rId8" w:tgtFrame="_blank" w:tooltip="Оголошення на порталі Уповноваженого органу" w:history="1">
              <w:r w:rsidRPr="005A61A0">
                <w:rPr>
                  <w:rStyle w:val="js-apiid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UA-2025-02-20-010085-a</w:t>
              </w:r>
            </w:hyperlink>
          </w:p>
          <w:p w14:paraId="10CAAAC3" w14:textId="10775C84" w:rsidR="00560D80" w:rsidRPr="00437E05" w:rsidRDefault="00560D80" w:rsidP="00241CB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0A802D0" w:rsidR="00C47C4C" w:rsidRPr="00437E05" w:rsidRDefault="004509D6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раховуючі обсяги кошторисних призначень на 202</w:t>
            </w:r>
            <w:r w:rsidR="001B36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12EF07A8" w:rsidR="008F1307" w:rsidRPr="00437E05" w:rsidRDefault="001B36FF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131 575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1307" w:rsidRPr="00573AE1">
              <w:rPr>
                <w:rFonts w:ascii="Times New Roman" w:hAnsi="Times New Roman" w:cs="Times New Roman"/>
                <w:sz w:val="24"/>
                <w:szCs w:val="24"/>
              </w:rPr>
              <w:t xml:space="preserve">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2770BE07" w:rsidR="008F1307" w:rsidRPr="002E4496" w:rsidRDefault="002E4496" w:rsidP="00433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4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</w:t>
            </w:r>
          </w:p>
        </w:tc>
      </w:tr>
      <w:tr w:rsidR="005872E4" w:rsidRPr="00437E05" w14:paraId="19B75133" w14:textId="77777777" w:rsidTr="00573AE1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296F2FB6" w14:textId="6F332E03" w:rsidR="005872E4" w:rsidRPr="00573AE1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  <w:shd w:val="clear" w:color="auto" w:fill="auto"/>
          </w:tcPr>
          <w:p w14:paraId="2F5ABF7E" w14:textId="7F2FE93C" w:rsidR="001B36FF" w:rsidRPr="001B36FF" w:rsidRDefault="001B36FF" w:rsidP="001B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1091" w14:textId="00B73F65" w:rsidR="001B36FF" w:rsidRPr="001B36FF" w:rsidRDefault="001B36FF" w:rsidP="001B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 xml:space="preserve">Бензин А-95 </w:t>
            </w:r>
            <w:r w:rsidR="005A61A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  <w:r w:rsidR="005A61A0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2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 літрів;</w:t>
            </w:r>
          </w:p>
          <w:p w14:paraId="29862146" w14:textId="35049780" w:rsidR="001B36FF" w:rsidRPr="00573AE1" w:rsidRDefault="001B36FF" w:rsidP="001B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 xml:space="preserve">Дизельне паливо </w:t>
            </w:r>
            <w:r w:rsidR="005A61A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  <w:r w:rsidR="005A61A0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1045 літрів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43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437E05" w14:paraId="44323592" w14:textId="77777777" w:rsidTr="00B54DD4">
        <w:tc>
          <w:tcPr>
            <w:tcW w:w="14596" w:type="dxa"/>
            <w:gridSpan w:val="3"/>
          </w:tcPr>
          <w:p w14:paraId="75CE8552" w14:textId="2EA4F6DB" w:rsidR="001B36FF" w:rsidRDefault="001B36FF" w:rsidP="00E438E7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Передача Замовнику Товару здійснюється на АЗС, які розташовані: по всій території України, зокрема: м. Чернівці та м. Новодністровськ, Дністровського району, Чернівецькій області. </w:t>
            </w:r>
          </w:p>
          <w:p w14:paraId="59127797" w14:textId="3C74D011" w:rsidR="001B36FF" w:rsidRPr="001B36FF" w:rsidRDefault="001B36FF" w:rsidP="001B36F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2. Якість Товарів повинна відповідати вимогам до якості, визначеним в ГОСТ, ДСТУ, технічних умовах, технічній або іншій документації, вказаній у Специфікації та підтверджуватись відповідними сертифікатами якості, що повинні надаватися на вимогу Замовника безпосередньо на АЗС Постачальника, що фактично здійснюють відпуск Товарів в автотранспортний засіб Замовника. </w:t>
            </w:r>
          </w:p>
          <w:p w14:paraId="29FC4657" w14:textId="1C561D0B" w:rsidR="001B36FF" w:rsidRPr="001B36FF" w:rsidRDefault="001B36FF" w:rsidP="001B36F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Якість Товарів не повинна бути нижче вимог щодо якості, встановлених чинним законодавством України для таких видів Товарів.</w:t>
            </w:r>
          </w:p>
          <w:p w14:paraId="457DF86F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14:paraId="5D0C8409" w14:textId="502375BB" w:rsidR="009907DF" w:rsidRPr="00437E05" w:rsidRDefault="009907DF" w:rsidP="0024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895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2E4496">
      <w:headerReference w:type="default" r:id="rId9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1B2B" w14:textId="77777777" w:rsidR="002D3302" w:rsidRDefault="002D3302" w:rsidP="002E4496">
      <w:pPr>
        <w:spacing w:after="0" w:line="240" w:lineRule="auto"/>
      </w:pPr>
      <w:r>
        <w:separator/>
      </w:r>
    </w:p>
  </w:endnote>
  <w:endnote w:type="continuationSeparator" w:id="0">
    <w:p w14:paraId="4B412FC2" w14:textId="77777777" w:rsidR="002D3302" w:rsidRDefault="002D3302" w:rsidP="002E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A851" w14:textId="77777777" w:rsidR="002D3302" w:rsidRDefault="002D3302" w:rsidP="002E4496">
      <w:pPr>
        <w:spacing w:after="0" w:line="240" w:lineRule="auto"/>
      </w:pPr>
      <w:r>
        <w:separator/>
      </w:r>
    </w:p>
  </w:footnote>
  <w:footnote w:type="continuationSeparator" w:id="0">
    <w:p w14:paraId="6CF80D4F" w14:textId="77777777" w:rsidR="002D3302" w:rsidRDefault="002D3302" w:rsidP="002E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41747"/>
      <w:docPartObj>
        <w:docPartGallery w:val="Page Numbers (Top of Page)"/>
        <w:docPartUnique/>
      </w:docPartObj>
    </w:sdtPr>
    <w:sdtContent>
      <w:p w14:paraId="1CC7F540" w14:textId="076AC90B" w:rsidR="002E4496" w:rsidRDefault="002E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A69865" w14:textId="77777777" w:rsidR="002E4496" w:rsidRDefault="002E44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298D"/>
    <w:multiLevelType w:val="multilevel"/>
    <w:tmpl w:val="127C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num w:numId="1" w16cid:durableId="1042444248">
    <w:abstractNumId w:val="0"/>
  </w:num>
  <w:num w:numId="2" w16cid:durableId="816191645">
    <w:abstractNumId w:val="1"/>
  </w:num>
  <w:num w:numId="3" w16cid:durableId="1741054297">
    <w:abstractNumId w:val="2"/>
  </w:num>
  <w:num w:numId="4" w16cid:durableId="73716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1B36FF"/>
    <w:rsid w:val="00231DDA"/>
    <w:rsid w:val="00241CBE"/>
    <w:rsid w:val="002856BC"/>
    <w:rsid w:val="002C7C54"/>
    <w:rsid w:val="002D3302"/>
    <w:rsid w:val="002E4496"/>
    <w:rsid w:val="003106E6"/>
    <w:rsid w:val="00314D26"/>
    <w:rsid w:val="003249B5"/>
    <w:rsid w:val="003461BC"/>
    <w:rsid w:val="00381EEC"/>
    <w:rsid w:val="00386E37"/>
    <w:rsid w:val="003B23CB"/>
    <w:rsid w:val="003B48F0"/>
    <w:rsid w:val="003E3992"/>
    <w:rsid w:val="00433295"/>
    <w:rsid w:val="00437E05"/>
    <w:rsid w:val="004509D6"/>
    <w:rsid w:val="00453D5D"/>
    <w:rsid w:val="00474A0A"/>
    <w:rsid w:val="0047605B"/>
    <w:rsid w:val="00476EC5"/>
    <w:rsid w:val="004D5BB8"/>
    <w:rsid w:val="004E1161"/>
    <w:rsid w:val="004F7839"/>
    <w:rsid w:val="00560D80"/>
    <w:rsid w:val="00573AE1"/>
    <w:rsid w:val="00583175"/>
    <w:rsid w:val="005872E4"/>
    <w:rsid w:val="005A61A0"/>
    <w:rsid w:val="005B6C30"/>
    <w:rsid w:val="005E5B38"/>
    <w:rsid w:val="006066FD"/>
    <w:rsid w:val="00672A46"/>
    <w:rsid w:val="006E0B10"/>
    <w:rsid w:val="007D2872"/>
    <w:rsid w:val="007E6FD1"/>
    <w:rsid w:val="008178ED"/>
    <w:rsid w:val="00895FF6"/>
    <w:rsid w:val="008E6845"/>
    <w:rsid w:val="008F1307"/>
    <w:rsid w:val="008F1BB8"/>
    <w:rsid w:val="008F736A"/>
    <w:rsid w:val="009907DF"/>
    <w:rsid w:val="009B4BA0"/>
    <w:rsid w:val="00A43A3B"/>
    <w:rsid w:val="00AE59A3"/>
    <w:rsid w:val="00B34B9B"/>
    <w:rsid w:val="00B4675F"/>
    <w:rsid w:val="00B90CAD"/>
    <w:rsid w:val="00BB16B8"/>
    <w:rsid w:val="00C47C4C"/>
    <w:rsid w:val="00C6586B"/>
    <w:rsid w:val="00CD4F50"/>
    <w:rsid w:val="00CE0F13"/>
    <w:rsid w:val="00D65C2A"/>
    <w:rsid w:val="00D837ED"/>
    <w:rsid w:val="00D95A02"/>
    <w:rsid w:val="00DD1AD6"/>
    <w:rsid w:val="00DE5DC3"/>
    <w:rsid w:val="00E41356"/>
    <w:rsid w:val="00E438E7"/>
    <w:rsid w:val="00EE6B32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customStyle="1" w:styleId="js-apiid">
    <w:name w:val="js-apiid"/>
    <w:basedOn w:val="a0"/>
    <w:rsid w:val="00560D80"/>
  </w:style>
  <w:style w:type="paragraph" w:styleId="a7">
    <w:name w:val="header"/>
    <w:basedOn w:val="a"/>
    <w:link w:val="a8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496"/>
  </w:style>
  <w:style w:type="paragraph" w:styleId="a9">
    <w:name w:val="footer"/>
    <w:basedOn w:val="a"/>
    <w:link w:val="aa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2-20-010085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Chernivtsi1</cp:lastModifiedBy>
  <cp:revision>29</cp:revision>
  <dcterms:created xsi:type="dcterms:W3CDTF">2023-09-19T12:53:00Z</dcterms:created>
  <dcterms:modified xsi:type="dcterms:W3CDTF">2025-02-21T08:03:00Z</dcterms:modified>
</cp:coreProperties>
</file>